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E3F" w:rsidRPr="0010694E" w:rsidRDefault="00135E3F" w:rsidP="00BD4A64">
      <w:pPr>
        <w:adjustRightInd w:val="0"/>
        <w:snapToGrid w:val="0"/>
        <w:spacing w:line="600" w:lineRule="exact"/>
        <w:jc w:val="left"/>
        <w:rPr>
          <w:rFonts w:ascii="Times New Roman" w:eastAsia="黑体" w:hAnsi="Times New Roman"/>
          <w:sz w:val="32"/>
          <w:szCs w:val="32"/>
        </w:rPr>
      </w:pPr>
      <w:r w:rsidRPr="0010694E">
        <w:rPr>
          <w:rFonts w:ascii="Times New Roman" w:eastAsia="黑体" w:hAnsi="Times New Roman"/>
          <w:sz w:val="32"/>
          <w:szCs w:val="32"/>
        </w:rPr>
        <w:t>附件</w:t>
      </w:r>
    </w:p>
    <w:p w:rsidR="00BD4A64" w:rsidRPr="0010694E" w:rsidRDefault="00BD4A64" w:rsidP="00BD4A64">
      <w:pPr>
        <w:adjustRightInd w:val="0"/>
        <w:snapToGrid w:val="0"/>
        <w:spacing w:line="600" w:lineRule="exact"/>
        <w:jc w:val="left"/>
        <w:rPr>
          <w:rFonts w:ascii="Times New Roman" w:eastAsia="黑体" w:hAnsi="Times New Roman"/>
          <w:bCs/>
          <w:sz w:val="32"/>
          <w:szCs w:val="44"/>
        </w:rPr>
      </w:pPr>
    </w:p>
    <w:p w:rsidR="00B71B62" w:rsidRPr="0010694E" w:rsidRDefault="00135E3F" w:rsidP="00BD4A64">
      <w:pPr>
        <w:adjustRightInd w:val="0"/>
        <w:snapToGrid w:val="0"/>
        <w:spacing w:line="600" w:lineRule="exact"/>
        <w:jc w:val="center"/>
        <w:rPr>
          <w:rFonts w:ascii="Times New Roman" w:eastAsia="方正小标宋简体" w:hAnsi="Times New Roman"/>
          <w:bCs/>
          <w:sz w:val="44"/>
          <w:szCs w:val="44"/>
        </w:rPr>
      </w:pPr>
      <w:r w:rsidRPr="0010694E">
        <w:rPr>
          <w:rFonts w:ascii="Times New Roman" w:eastAsia="方正小标宋简体" w:hAnsi="Times New Roman"/>
          <w:bCs/>
          <w:sz w:val="44"/>
          <w:szCs w:val="44"/>
        </w:rPr>
        <w:t>关于推进张江高新区改革创新发展</w:t>
      </w:r>
    </w:p>
    <w:p w:rsidR="00135E3F" w:rsidRDefault="00135E3F" w:rsidP="005D0294">
      <w:pPr>
        <w:adjustRightInd w:val="0"/>
        <w:snapToGrid w:val="0"/>
        <w:spacing w:line="600" w:lineRule="exact"/>
        <w:jc w:val="center"/>
        <w:rPr>
          <w:rFonts w:ascii="Times New Roman" w:eastAsia="方正小标宋简体" w:hAnsi="Times New Roman"/>
          <w:bCs/>
          <w:sz w:val="44"/>
          <w:szCs w:val="44"/>
        </w:rPr>
      </w:pPr>
      <w:r w:rsidRPr="0010694E">
        <w:rPr>
          <w:rFonts w:ascii="Times New Roman" w:eastAsia="方正小标宋简体" w:hAnsi="Times New Roman"/>
          <w:bCs/>
          <w:sz w:val="44"/>
          <w:szCs w:val="44"/>
        </w:rPr>
        <w:t>建设世界领先科技园区的若干意见</w:t>
      </w:r>
    </w:p>
    <w:p w:rsidR="005D0294" w:rsidRPr="005D0294" w:rsidRDefault="005D0294" w:rsidP="005D0294">
      <w:pPr>
        <w:adjustRightInd w:val="0"/>
        <w:snapToGrid w:val="0"/>
        <w:spacing w:line="600" w:lineRule="exact"/>
        <w:jc w:val="center"/>
        <w:rPr>
          <w:rFonts w:ascii="Times New Roman" w:eastAsia="方正小标宋简体" w:hAnsi="Times New Roman"/>
          <w:bCs/>
          <w:sz w:val="44"/>
          <w:szCs w:val="44"/>
        </w:rPr>
      </w:pPr>
    </w:p>
    <w:p w:rsidR="00135E3F" w:rsidRPr="0010694E" w:rsidRDefault="00135E3F" w:rsidP="00BD4A64">
      <w:pPr>
        <w:pStyle w:val="a5"/>
        <w:tabs>
          <w:tab w:val="left" w:pos="609"/>
        </w:tabs>
        <w:adjustRightInd w:val="0"/>
        <w:snapToGrid w:val="0"/>
        <w:spacing w:line="600" w:lineRule="exact"/>
        <w:ind w:firstLine="640"/>
        <w:rPr>
          <w:rFonts w:ascii="Times New Roman" w:hAnsi="Times New Roman"/>
          <w:sz w:val="32"/>
          <w:szCs w:val="32"/>
        </w:rPr>
      </w:pPr>
      <w:r w:rsidRPr="0010694E">
        <w:rPr>
          <w:rFonts w:ascii="Times New Roman" w:hAnsi="Times New Roman"/>
          <w:sz w:val="32"/>
          <w:szCs w:val="32"/>
          <w:lang w:eastAsia="zh-Hans"/>
        </w:rPr>
        <w:t>张江高新区</w:t>
      </w:r>
      <w:r w:rsidRPr="0010694E">
        <w:rPr>
          <w:rFonts w:ascii="Times New Roman" w:hAnsi="Times New Roman"/>
          <w:sz w:val="32"/>
          <w:szCs w:val="32"/>
        </w:rPr>
        <w:t>是</w:t>
      </w:r>
      <w:r w:rsidRPr="0010694E">
        <w:rPr>
          <w:rFonts w:ascii="Times New Roman" w:hAnsi="Times New Roman"/>
          <w:sz w:val="32"/>
          <w:szCs w:val="32"/>
          <w:lang w:eastAsia="zh-Hans"/>
        </w:rPr>
        <w:t>上海科技创新中心建设</w:t>
      </w:r>
      <w:r w:rsidRPr="0010694E">
        <w:rPr>
          <w:rFonts w:ascii="Times New Roman" w:hAnsi="Times New Roman"/>
          <w:sz w:val="32"/>
          <w:szCs w:val="32"/>
        </w:rPr>
        <w:t>的</w:t>
      </w:r>
      <w:r w:rsidRPr="0010694E">
        <w:rPr>
          <w:rFonts w:ascii="Times New Roman" w:hAnsi="Times New Roman"/>
          <w:sz w:val="32"/>
          <w:szCs w:val="32"/>
          <w:lang w:eastAsia="zh-Hans"/>
        </w:rPr>
        <w:t>主战场和</w:t>
      </w:r>
      <w:r w:rsidRPr="0010694E">
        <w:rPr>
          <w:rFonts w:ascii="Times New Roman" w:hAnsi="Times New Roman"/>
          <w:sz w:val="32"/>
          <w:szCs w:val="32"/>
        </w:rPr>
        <w:t>打造世界级产业集群</w:t>
      </w:r>
      <w:r w:rsidRPr="0010694E">
        <w:rPr>
          <w:rFonts w:ascii="Times New Roman" w:hAnsi="Times New Roman"/>
          <w:sz w:val="32"/>
          <w:szCs w:val="32"/>
          <w:lang w:eastAsia="zh-Hans"/>
        </w:rPr>
        <w:t>的</w:t>
      </w:r>
      <w:r w:rsidRPr="0010694E">
        <w:rPr>
          <w:rFonts w:ascii="Times New Roman" w:hAnsi="Times New Roman"/>
          <w:sz w:val="32"/>
          <w:szCs w:val="32"/>
        </w:rPr>
        <w:t>主阵地</w:t>
      </w:r>
      <w:r w:rsidR="00131691" w:rsidRPr="0010694E">
        <w:rPr>
          <w:rFonts w:ascii="Times New Roman" w:hAnsi="Times New Roman"/>
          <w:sz w:val="32"/>
          <w:szCs w:val="32"/>
        </w:rPr>
        <w:t>。</w:t>
      </w:r>
      <w:r w:rsidRPr="0010694E">
        <w:rPr>
          <w:rFonts w:ascii="Times New Roman" w:hAnsi="Times New Roman"/>
          <w:sz w:val="32"/>
          <w:szCs w:val="32"/>
          <w:lang w:eastAsia="zh-Hans"/>
        </w:rPr>
        <w:t>为</w:t>
      </w:r>
      <w:r w:rsidRPr="0010694E">
        <w:rPr>
          <w:rFonts w:ascii="Times New Roman" w:hAnsi="Times New Roman"/>
          <w:sz w:val="32"/>
          <w:szCs w:val="32"/>
        </w:rPr>
        <w:t>进一步推动张江高新区高质量发展，指导园区改革创新发展，</w:t>
      </w:r>
      <w:r w:rsidRPr="0010694E">
        <w:rPr>
          <w:rFonts w:ascii="Times New Roman" w:hAnsi="Times New Roman"/>
          <w:sz w:val="32"/>
          <w:szCs w:val="32"/>
          <w:lang w:eastAsia="zh-Hans"/>
        </w:rPr>
        <w:t>加快</w:t>
      </w:r>
      <w:r w:rsidRPr="0010694E">
        <w:rPr>
          <w:rFonts w:ascii="Times New Roman" w:hAnsi="Times New Roman"/>
          <w:sz w:val="32"/>
          <w:szCs w:val="32"/>
        </w:rPr>
        <w:t>建设</w:t>
      </w:r>
      <w:r w:rsidRPr="0010694E">
        <w:rPr>
          <w:rFonts w:ascii="Times New Roman" w:hAnsi="Times New Roman"/>
          <w:sz w:val="32"/>
          <w:szCs w:val="32"/>
          <w:lang w:eastAsia="zh-Hans"/>
        </w:rPr>
        <w:t>世界领先科技园区，</w:t>
      </w:r>
      <w:r w:rsidR="0058766D" w:rsidRPr="0010694E">
        <w:rPr>
          <w:rFonts w:ascii="Times New Roman" w:hAnsi="Times New Roman"/>
          <w:sz w:val="32"/>
          <w:szCs w:val="32"/>
        </w:rPr>
        <w:t>更好落实创新发展战略，推动高水平科技自立自强，</w:t>
      </w:r>
      <w:r w:rsidRPr="0010694E">
        <w:rPr>
          <w:rFonts w:ascii="Times New Roman" w:hAnsi="Times New Roman"/>
          <w:sz w:val="32"/>
          <w:szCs w:val="32"/>
        </w:rPr>
        <w:t>现提出如下意见</w:t>
      </w:r>
      <w:r w:rsidRPr="0010694E">
        <w:rPr>
          <w:rFonts w:ascii="Times New Roman" w:hAnsi="Times New Roman"/>
          <w:sz w:val="32"/>
          <w:szCs w:val="32"/>
          <w:lang w:eastAsia="zh-Hans"/>
        </w:rPr>
        <w:t>。</w:t>
      </w:r>
    </w:p>
    <w:p w:rsidR="00135E3F" w:rsidRPr="0010694E" w:rsidRDefault="00135E3F" w:rsidP="00BD4A64">
      <w:pPr>
        <w:tabs>
          <w:tab w:val="left" w:pos="2316"/>
        </w:tabs>
        <w:adjustRightInd w:val="0"/>
        <w:snapToGrid w:val="0"/>
        <w:spacing w:line="600" w:lineRule="exact"/>
        <w:ind w:firstLineChars="200" w:firstLine="640"/>
        <w:rPr>
          <w:rFonts w:ascii="Times New Roman" w:eastAsia="黑体" w:hAnsi="Times New Roman"/>
          <w:sz w:val="32"/>
          <w:lang w:eastAsia="zh-Hans"/>
        </w:rPr>
      </w:pPr>
      <w:r w:rsidRPr="0010694E">
        <w:rPr>
          <w:rFonts w:ascii="Times New Roman" w:eastAsia="黑体" w:hAnsi="Times New Roman"/>
          <w:sz w:val="32"/>
          <w:lang w:eastAsia="zh-Hans"/>
        </w:rPr>
        <w:t>一、总体要求</w:t>
      </w:r>
    </w:p>
    <w:p w:rsidR="00135E3F" w:rsidRPr="0010694E" w:rsidRDefault="00135E3F" w:rsidP="00BD4A64">
      <w:pPr>
        <w:pStyle w:val="a5"/>
        <w:tabs>
          <w:tab w:val="left" w:pos="609"/>
        </w:tabs>
        <w:adjustRightInd w:val="0"/>
        <w:snapToGrid w:val="0"/>
        <w:spacing w:line="600" w:lineRule="exact"/>
        <w:ind w:firstLine="643"/>
        <w:rPr>
          <w:rFonts w:ascii="Times New Roman" w:eastAsia="楷体_GB2312" w:hAnsi="Times New Roman"/>
          <w:sz w:val="32"/>
          <w:szCs w:val="32"/>
        </w:rPr>
      </w:pPr>
      <w:r w:rsidRPr="0010694E">
        <w:rPr>
          <w:rFonts w:ascii="Times New Roman" w:eastAsia="楷体_GB2312" w:hAnsi="Times New Roman"/>
          <w:b/>
          <w:sz w:val="32"/>
          <w:szCs w:val="32"/>
        </w:rPr>
        <w:t>（一）指导思想</w:t>
      </w:r>
    </w:p>
    <w:p w:rsidR="00135E3F" w:rsidRPr="0010694E" w:rsidRDefault="00135E3F" w:rsidP="00BD4A64">
      <w:pPr>
        <w:pStyle w:val="a5"/>
        <w:adjustRightInd w:val="0"/>
        <w:snapToGrid w:val="0"/>
        <w:spacing w:line="600" w:lineRule="exact"/>
        <w:ind w:firstLine="640"/>
        <w:rPr>
          <w:rFonts w:ascii="Times New Roman" w:hAnsi="Times New Roman"/>
          <w:sz w:val="32"/>
          <w:szCs w:val="32"/>
        </w:rPr>
      </w:pPr>
      <w:r w:rsidRPr="0010694E">
        <w:rPr>
          <w:rFonts w:ascii="Times New Roman" w:hAnsi="Times New Roman"/>
          <w:sz w:val="32"/>
          <w:szCs w:val="32"/>
        </w:rPr>
        <w:t>以习近平新时代中国特色社会主义思想为指导，深入贯彻习近平总书记对高新区建设提出的重要指示精神，全面贯彻党的二十大精神和十二届市委三次全会精神，认真落实市委、市政府决策部署，坚持</w:t>
      </w:r>
      <w:r w:rsidRPr="0010694E">
        <w:rPr>
          <w:rFonts w:ascii="Times New Roman" w:hAnsi="Times New Roman"/>
          <w:sz w:val="32"/>
          <w:szCs w:val="32"/>
        </w:rPr>
        <w:t>“</w:t>
      </w:r>
      <w:r w:rsidRPr="0010694E">
        <w:rPr>
          <w:rFonts w:ascii="Times New Roman" w:hAnsi="Times New Roman"/>
          <w:sz w:val="32"/>
          <w:szCs w:val="32"/>
        </w:rPr>
        <w:t>四个面向</w:t>
      </w:r>
      <w:r w:rsidRPr="0010694E">
        <w:rPr>
          <w:rFonts w:ascii="Times New Roman" w:hAnsi="Times New Roman"/>
          <w:sz w:val="32"/>
          <w:szCs w:val="32"/>
        </w:rPr>
        <w:t>”</w:t>
      </w:r>
      <w:r w:rsidRPr="0010694E">
        <w:rPr>
          <w:rFonts w:ascii="Times New Roman" w:hAnsi="Times New Roman"/>
          <w:sz w:val="32"/>
          <w:szCs w:val="32"/>
        </w:rPr>
        <w:t>，围绕</w:t>
      </w:r>
      <w:r w:rsidRPr="0010694E">
        <w:rPr>
          <w:rFonts w:ascii="Times New Roman" w:hAnsi="Times New Roman"/>
          <w:sz w:val="32"/>
          <w:szCs w:val="32"/>
        </w:rPr>
        <w:t>“</w:t>
      </w:r>
      <w:r w:rsidRPr="0010694E">
        <w:rPr>
          <w:rFonts w:ascii="Times New Roman" w:hAnsi="Times New Roman"/>
          <w:sz w:val="32"/>
          <w:szCs w:val="32"/>
        </w:rPr>
        <w:t>四个第一</w:t>
      </w:r>
      <w:r w:rsidRPr="0010694E">
        <w:rPr>
          <w:rFonts w:ascii="Times New Roman" w:hAnsi="Times New Roman"/>
          <w:sz w:val="32"/>
          <w:szCs w:val="32"/>
        </w:rPr>
        <w:t>”</w:t>
      </w:r>
      <w:r w:rsidRPr="0010694E">
        <w:rPr>
          <w:rFonts w:ascii="Times New Roman" w:hAnsi="Times New Roman"/>
          <w:sz w:val="32"/>
          <w:szCs w:val="32"/>
        </w:rPr>
        <w:t>，强化</w:t>
      </w:r>
      <w:r w:rsidRPr="0010694E">
        <w:rPr>
          <w:rFonts w:ascii="Times New Roman" w:hAnsi="Times New Roman"/>
          <w:sz w:val="32"/>
          <w:szCs w:val="32"/>
        </w:rPr>
        <w:t>“</w:t>
      </w:r>
      <w:r w:rsidRPr="0010694E">
        <w:rPr>
          <w:rFonts w:ascii="Times New Roman" w:hAnsi="Times New Roman"/>
          <w:sz w:val="32"/>
          <w:szCs w:val="32"/>
        </w:rPr>
        <w:t>四大功能</w:t>
      </w:r>
      <w:r w:rsidRPr="0010694E">
        <w:rPr>
          <w:rFonts w:ascii="Times New Roman" w:hAnsi="Times New Roman"/>
          <w:sz w:val="32"/>
          <w:szCs w:val="32"/>
        </w:rPr>
        <w:t>”</w:t>
      </w:r>
      <w:r w:rsidRPr="0010694E">
        <w:rPr>
          <w:rFonts w:ascii="Times New Roman" w:hAnsi="Times New Roman"/>
          <w:sz w:val="32"/>
          <w:szCs w:val="32"/>
        </w:rPr>
        <w:t>，牢牢把握新一轮科技创新和产业发展的规律，紧紧围绕世界领先科技园区建设目标，以体制机制改革为牵引，以园区特色化发展为核心，以充满活力的创新生态为支撑，全力推动张江高新区从</w:t>
      </w:r>
      <w:r w:rsidRPr="0010694E">
        <w:rPr>
          <w:rFonts w:ascii="Times New Roman" w:hAnsi="Times New Roman"/>
          <w:sz w:val="32"/>
          <w:szCs w:val="32"/>
        </w:rPr>
        <w:t>“</w:t>
      </w:r>
      <w:r w:rsidRPr="0010694E">
        <w:rPr>
          <w:rFonts w:ascii="Times New Roman" w:hAnsi="Times New Roman"/>
          <w:sz w:val="32"/>
          <w:szCs w:val="32"/>
        </w:rPr>
        <w:t>全国创新中心</w:t>
      </w:r>
      <w:r w:rsidRPr="0010694E">
        <w:rPr>
          <w:rFonts w:ascii="Times New Roman" w:hAnsi="Times New Roman"/>
          <w:sz w:val="32"/>
          <w:szCs w:val="32"/>
        </w:rPr>
        <w:t>”</w:t>
      </w:r>
      <w:r w:rsidRPr="0010694E">
        <w:rPr>
          <w:rFonts w:ascii="Times New Roman" w:hAnsi="Times New Roman"/>
          <w:sz w:val="32"/>
          <w:szCs w:val="32"/>
        </w:rPr>
        <w:t>加速迈向</w:t>
      </w:r>
      <w:r w:rsidRPr="0010694E">
        <w:rPr>
          <w:rFonts w:ascii="Times New Roman" w:hAnsi="Times New Roman"/>
          <w:sz w:val="32"/>
          <w:szCs w:val="32"/>
        </w:rPr>
        <w:t>“</w:t>
      </w:r>
      <w:r w:rsidRPr="0010694E">
        <w:rPr>
          <w:rFonts w:ascii="Times New Roman" w:hAnsi="Times New Roman"/>
          <w:sz w:val="32"/>
          <w:szCs w:val="32"/>
        </w:rPr>
        <w:t>全球创新高地</w:t>
      </w:r>
      <w:r w:rsidRPr="0010694E">
        <w:rPr>
          <w:rFonts w:ascii="Times New Roman" w:hAnsi="Times New Roman"/>
          <w:sz w:val="32"/>
          <w:szCs w:val="32"/>
        </w:rPr>
        <w:t>”</w:t>
      </w:r>
      <w:r w:rsidRPr="0010694E">
        <w:rPr>
          <w:rFonts w:ascii="Times New Roman" w:hAnsi="Times New Roman"/>
          <w:sz w:val="32"/>
          <w:szCs w:val="32"/>
        </w:rPr>
        <w:t>，为上海建设具有全球影响力的科技创新中心提供动力引擎。</w:t>
      </w:r>
    </w:p>
    <w:p w:rsidR="00135E3F" w:rsidRPr="0010694E" w:rsidRDefault="00135E3F" w:rsidP="00BD4A64">
      <w:pPr>
        <w:pStyle w:val="a5"/>
        <w:tabs>
          <w:tab w:val="left" w:pos="609"/>
        </w:tabs>
        <w:adjustRightInd w:val="0"/>
        <w:snapToGrid w:val="0"/>
        <w:spacing w:line="600" w:lineRule="exact"/>
        <w:ind w:firstLine="643"/>
        <w:rPr>
          <w:rFonts w:ascii="Times New Roman" w:eastAsia="楷体_GB2312" w:hAnsi="Times New Roman"/>
          <w:b/>
          <w:sz w:val="32"/>
          <w:szCs w:val="32"/>
        </w:rPr>
      </w:pPr>
      <w:r w:rsidRPr="0010694E">
        <w:rPr>
          <w:rFonts w:ascii="Times New Roman" w:eastAsia="楷体_GB2312" w:hAnsi="Times New Roman"/>
          <w:b/>
          <w:sz w:val="32"/>
          <w:szCs w:val="32"/>
        </w:rPr>
        <w:t>（二）基本原则</w:t>
      </w:r>
    </w:p>
    <w:p w:rsidR="00135E3F" w:rsidRPr="0010694E" w:rsidRDefault="00135E3F" w:rsidP="00BD4A64">
      <w:pPr>
        <w:pStyle w:val="a5"/>
        <w:tabs>
          <w:tab w:val="left" w:pos="609"/>
        </w:tabs>
        <w:adjustRightInd w:val="0"/>
        <w:snapToGrid w:val="0"/>
        <w:spacing w:line="600" w:lineRule="exact"/>
        <w:ind w:firstLine="643"/>
        <w:rPr>
          <w:rFonts w:ascii="Times New Roman" w:hAnsi="Times New Roman"/>
          <w:sz w:val="32"/>
          <w:szCs w:val="32"/>
        </w:rPr>
      </w:pPr>
      <w:r w:rsidRPr="0010694E">
        <w:rPr>
          <w:rFonts w:ascii="Times New Roman" w:hAnsi="Times New Roman"/>
          <w:b/>
          <w:bCs/>
          <w:kern w:val="32"/>
          <w:sz w:val="32"/>
          <w:szCs w:val="32"/>
        </w:rPr>
        <w:lastRenderedPageBreak/>
        <w:t xml:space="preserve">1. </w:t>
      </w:r>
      <w:r w:rsidRPr="0010694E">
        <w:rPr>
          <w:rFonts w:ascii="Times New Roman" w:hAnsi="Times New Roman"/>
          <w:b/>
          <w:sz w:val="32"/>
          <w:szCs w:val="32"/>
        </w:rPr>
        <w:t>改革创新。</w:t>
      </w:r>
      <w:r w:rsidRPr="0010694E">
        <w:rPr>
          <w:rFonts w:ascii="Times New Roman" w:hAnsi="Times New Roman"/>
          <w:bCs/>
          <w:sz w:val="32"/>
          <w:szCs w:val="32"/>
        </w:rPr>
        <w:t>坚持目标导向、问题导向，深化</w:t>
      </w:r>
      <w:r w:rsidRPr="0010694E">
        <w:rPr>
          <w:rFonts w:ascii="Times New Roman" w:hAnsi="Times New Roman"/>
          <w:sz w:val="32"/>
          <w:szCs w:val="32"/>
        </w:rPr>
        <w:t>园区体制机制改革，进一步明确各方责任，</w:t>
      </w:r>
      <w:r w:rsidR="00392D96" w:rsidRPr="0010694E">
        <w:rPr>
          <w:rFonts w:ascii="Times New Roman" w:hAnsi="Times New Roman"/>
          <w:sz w:val="32"/>
          <w:szCs w:val="32"/>
        </w:rPr>
        <w:t>创新服务模式</w:t>
      </w:r>
      <w:r w:rsidRPr="0010694E">
        <w:rPr>
          <w:rFonts w:ascii="Times New Roman" w:hAnsi="Times New Roman"/>
          <w:sz w:val="32"/>
          <w:szCs w:val="32"/>
        </w:rPr>
        <w:t>，营造市场化、法治化、国际化营商环境。</w:t>
      </w:r>
    </w:p>
    <w:p w:rsidR="00135E3F" w:rsidRPr="0010694E" w:rsidRDefault="00135E3F" w:rsidP="00BD4A64">
      <w:pPr>
        <w:pStyle w:val="a5"/>
        <w:tabs>
          <w:tab w:val="left" w:pos="609"/>
        </w:tabs>
        <w:adjustRightInd w:val="0"/>
        <w:snapToGrid w:val="0"/>
        <w:spacing w:line="600" w:lineRule="exact"/>
        <w:ind w:firstLine="643"/>
        <w:rPr>
          <w:rFonts w:ascii="Times New Roman" w:hAnsi="Times New Roman"/>
          <w:sz w:val="32"/>
          <w:szCs w:val="32"/>
        </w:rPr>
      </w:pPr>
      <w:r w:rsidRPr="0010694E">
        <w:rPr>
          <w:rFonts w:ascii="Times New Roman" w:hAnsi="Times New Roman"/>
          <w:b/>
          <w:bCs/>
          <w:kern w:val="32"/>
          <w:sz w:val="32"/>
          <w:szCs w:val="32"/>
        </w:rPr>
        <w:t xml:space="preserve">2. </w:t>
      </w:r>
      <w:r w:rsidRPr="0010694E">
        <w:rPr>
          <w:rFonts w:ascii="Times New Roman" w:hAnsi="Times New Roman"/>
          <w:b/>
          <w:sz w:val="32"/>
          <w:szCs w:val="32"/>
        </w:rPr>
        <w:t>统筹联动。</w:t>
      </w:r>
      <w:r w:rsidRPr="0010694E">
        <w:rPr>
          <w:rFonts w:ascii="Times New Roman" w:hAnsi="Times New Roman"/>
          <w:bCs/>
          <w:sz w:val="32"/>
          <w:szCs w:val="32"/>
        </w:rPr>
        <w:t>坚持全市</w:t>
      </w:r>
      <w:r w:rsidRPr="0010694E">
        <w:rPr>
          <w:rFonts w:ascii="Times New Roman" w:hAnsi="Times New Roman"/>
          <w:bCs/>
          <w:sz w:val="32"/>
          <w:szCs w:val="32"/>
        </w:rPr>
        <w:t>“</w:t>
      </w:r>
      <w:r w:rsidRPr="0010694E">
        <w:rPr>
          <w:rFonts w:ascii="Times New Roman" w:hAnsi="Times New Roman"/>
          <w:bCs/>
          <w:sz w:val="32"/>
          <w:szCs w:val="32"/>
        </w:rPr>
        <w:t>一盘棋</w:t>
      </w:r>
      <w:r w:rsidRPr="0010694E">
        <w:rPr>
          <w:rFonts w:ascii="Times New Roman" w:hAnsi="Times New Roman"/>
          <w:bCs/>
          <w:sz w:val="32"/>
          <w:szCs w:val="32"/>
        </w:rPr>
        <w:t>”</w:t>
      </w:r>
      <w:r w:rsidRPr="0010694E">
        <w:rPr>
          <w:rFonts w:ascii="Times New Roman" w:hAnsi="Times New Roman"/>
          <w:bCs/>
          <w:sz w:val="32"/>
          <w:szCs w:val="32"/>
        </w:rPr>
        <w:t>，</w:t>
      </w:r>
      <w:r w:rsidRPr="0010694E">
        <w:rPr>
          <w:rFonts w:ascii="Times New Roman" w:hAnsi="Times New Roman"/>
          <w:sz w:val="32"/>
          <w:szCs w:val="32"/>
        </w:rPr>
        <w:t>强化市区联动，建立跨部门、跨层级、跨区域的协调机制，加快集聚资源、政策、项目、资金，为园区高质量发展提供强大合力。</w:t>
      </w:r>
    </w:p>
    <w:p w:rsidR="00135E3F" w:rsidRPr="0010694E" w:rsidRDefault="00135E3F" w:rsidP="00BD4A64">
      <w:pPr>
        <w:pStyle w:val="a5"/>
        <w:tabs>
          <w:tab w:val="left" w:pos="609"/>
        </w:tabs>
        <w:adjustRightInd w:val="0"/>
        <w:snapToGrid w:val="0"/>
        <w:spacing w:line="600" w:lineRule="exact"/>
        <w:ind w:firstLine="643"/>
        <w:rPr>
          <w:rFonts w:ascii="Times New Roman" w:hAnsi="Times New Roman"/>
          <w:sz w:val="32"/>
          <w:szCs w:val="32"/>
        </w:rPr>
      </w:pPr>
      <w:r w:rsidRPr="0010694E">
        <w:rPr>
          <w:rFonts w:ascii="Times New Roman" w:hAnsi="Times New Roman"/>
          <w:b/>
          <w:bCs/>
          <w:kern w:val="32"/>
          <w:sz w:val="32"/>
          <w:szCs w:val="32"/>
        </w:rPr>
        <w:t xml:space="preserve">3. </w:t>
      </w:r>
      <w:r w:rsidRPr="0010694E">
        <w:rPr>
          <w:rFonts w:ascii="Times New Roman" w:hAnsi="Times New Roman"/>
          <w:b/>
          <w:sz w:val="32"/>
          <w:szCs w:val="32"/>
        </w:rPr>
        <w:t>特色发展。</w:t>
      </w:r>
      <w:r w:rsidRPr="0010694E">
        <w:rPr>
          <w:rFonts w:ascii="Times New Roman" w:hAnsi="Times New Roman"/>
          <w:sz w:val="32"/>
          <w:szCs w:val="32"/>
        </w:rPr>
        <w:t>突出</w:t>
      </w:r>
      <w:r w:rsidRPr="0010694E">
        <w:rPr>
          <w:rFonts w:ascii="Times New Roman" w:hAnsi="Times New Roman"/>
          <w:sz w:val="32"/>
          <w:szCs w:val="32"/>
        </w:rPr>
        <w:t>“</w:t>
      </w:r>
      <w:r w:rsidRPr="0010694E">
        <w:rPr>
          <w:rFonts w:ascii="Times New Roman" w:hAnsi="Times New Roman"/>
          <w:sz w:val="32"/>
          <w:szCs w:val="32"/>
        </w:rPr>
        <w:t>一园</w:t>
      </w:r>
      <w:proofErr w:type="gramStart"/>
      <w:r w:rsidRPr="0010694E">
        <w:rPr>
          <w:rFonts w:ascii="Times New Roman" w:hAnsi="Times New Roman"/>
          <w:sz w:val="32"/>
          <w:szCs w:val="32"/>
        </w:rPr>
        <w:t>一</w:t>
      </w:r>
      <w:proofErr w:type="gramEnd"/>
      <w:r w:rsidRPr="0010694E">
        <w:rPr>
          <w:rFonts w:ascii="Times New Roman" w:hAnsi="Times New Roman"/>
          <w:sz w:val="32"/>
          <w:szCs w:val="32"/>
        </w:rPr>
        <w:t>特色</w:t>
      </w:r>
      <w:r w:rsidRPr="0010694E">
        <w:rPr>
          <w:rFonts w:ascii="Times New Roman" w:hAnsi="Times New Roman"/>
          <w:sz w:val="32"/>
          <w:szCs w:val="32"/>
        </w:rPr>
        <w:t>”</w:t>
      </w:r>
      <w:r w:rsidRPr="0010694E">
        <w:rPr>
          <w:rFonts w:ascii="Times New Roman" w:hAnsi="Times New Roman"/>
          <w:sz w:val="32"/>
          <w:szCs w:val="32"/>
        </w:rPr>
        <w:t>，提高</w:t>
      </w:r>
      <w:r w:rsidRPr="0010694E">
        <w:rPr>
          <w:rFonts w:ascii="Times New Roman" w:hAnsi="Times New Roman"/>
          <w:bCs/>
          <w:sz w:val="32"/>
          <w:szCs w:val="32"/>
        </w:rPr>
        <w:t>主导产业集聚度</w:t>
      </w:r>
      <w:r w:rsidRPr="0010694E">
        <w:rPr>
          <w:rFonts w:ascii="Times New Roman" w:hAnsi="Times New Roman"/>
          <w:sz w:val="32"/>
          <w:szCs w:val="32"/>
        </w:rPr>
        <w:t>，打造特色品牌，推动产业链上下游延伸，提供企业全生命周期服务，加快实现产业特色化、园区专业化。</w:t>
      </w:r>
    </w:p>
    <w:p w:rsidR="00135E3F" w:rsidRPr="0010694E" w:rsidRDefault="00135E3F" w:rsidP="00BD4A64">
      <w:pPr>
        <w:pStyle w:val="a5"/>
        <w:tabs>
          <w:tab w:val="left" w:pos="609"/>
        </w:tabs>
        <w:adjustRightInd w:val="0"/>
        <w:snapToGrid w:val="0"/>
        <w:spacing w:line="600" w:lineRule="exact"/>
        <w:ind w:firstLine="643"/>
        <w:rPr>
          <w:rFonts w:ascii="Times New Roman" w:hAnsi="Times New Roman"/>
          <w:sz w:val="32"/>
          <w:szCs w:val="32"/>
        </w:rPr>
      </w:pPr>
      <w:r w:rsidRPr="0010694E">
        <w:rPr>
          <w:rFonts w:ascii="Times New Roman" w:hAnsi="Times New Roman"/>
          <w:b/>
          <w:bCs/>
          <w:kern w:val="32"/>
          <w:sz w:val="32"/>
          <w:szCs w:val="32"/>
        </w:rPr>
        <w:t xml:space="preserve">4. </w:t>
      </w:r>
      <w:r w:rsidRPr="0010694E">
        <w:rPr>
          <w:rFonts w:ascii="Times New Roman" w:hAnsi="Times New Roman"/>
          <w:b/>
          <w:sz w:val="32"/>
          <w:szCs w:val="32"/>
        </w:rPr>
        <w:t>优胜劣汰。</w:t>
      </w:r>
      <w:r w:rsidRPr="0010694E">
        <w:rPr>
          <w:rFonts w:ascii="Times New Roman" w:hAnsi="Times New Roman"/>
          <w:sz w:val="32"/>
          <w:szCs w:val="32"/>
        </w:rPr>
        <w:t>发挥好考核评估</w:t>
      </w:r>
      <w:r w:rsidRPr="0010694E">
        <w:rPr>
          <w:rFonts w:ascii="Times New Roman" w:hAnsi="Times New Roman"/>
          <w:sz w:val="32"/>
          <w:szCs w:val="32"/>
        </w:rPr>
        <w:t>“</w:t>
      </w:r>
      <w:r w:rsidRPr="0010694E">
        <w:rPr>
          <w:rFonts w:ascii="Times New Roman" w:hAnsi="Times New Roman"/>
          <w:sz w:val="32"/>
          <w:szCs w:val="32"/>
        </w:rPr>
        <w:t>指挥棒</w:t>
      </w:r>
      <w:r w:rsidRPr="0010694E">
        <w:rPr>
          <w:rFonts w:ascii="Times New Roman" w:hAnsi="Times New Roman"/>
          <w:sz w:val="32"/>
          <w:szCs w:val="32"/>
        </w:rPr>
        <w:t>”</w:t>
      </w:r>
      <w:r w:rsidRPr="0010694E">
        <w:rPr>
          <w:rFonts w:ascii="Times New Roman" w:hAnsi="Times New Roman"/>
          <w:sz w:val="32"/>
          <w:szCs w:val="32"/>
        </w:rPr>
        <w:t>作用，完善园区高质量发展考核评估体系，建立奖励和淘汰机制，形成比学赶超、争创一流的生动局面。</w:t>
      </w:r>
    </w:p>
    <w:p w:rsidR="00135E3F" w:rsidRPr="0010694E" w:rsidRDefault="00135E3F" w:rsidP="00BD4A64">
      <w:pPr>
        <w:pStyle w:val="a5"/>
        <w:tabs>
          <w:tab w:val="left" w:pos="609"/>
        </w:tabs>
        <w:adjustRightInd w:val="0"/>
        <w:snapToGrid w:val="0"/>
        <w:spacing w:line="600" w:lineRule="exact"/>
        <w:ind w:firstLine="643"/>
        <w:rPr>
          <w:rFonts w:ascii="Times New Roman" w:eastAsia="楷体_GB2312" w:hAnsi="Times New Roman"/>
          <w:b/>
          <w:sz w:val="32"/>
          <w:szCs w:val="32"/>
        </w:rPr>
      </w:pPr>
      <w:r w:rsidRPr="0010694E">
        <w:rPr>
          <w:rFonts w:ascii="Times New Roman" w:eastAsia="楷体_GB2312" w:hAnsi="Times New Roman"/>
          <w:b/>
          <w:sz w:val="32"/>
          <w:szCs w:val="32"/>
        </w:rPr>
        <w:t>（三）工作目标</w:t>
      </w:r>
    </w:p>
    <w:p w:rsidR="00135E3F" w:rsidRPr="0010694E" w:rsidRDefault="00135E3F" w:rsidP="00BD4A64">
      <w:pPr>
        <w:pStyle w:val="a5"/>
        <w:adjustRightInd w:val="0"/>
        <w:snapToGrid w:val="0"/>
        <w:spacing w:line="600" w:lineRule="exact"/>
        <w:ind w:firstLine="640"/>
        <w:jc w:val="left"/>
        <w:rPr>
          <w:rFonts w:ascii="Times New Roman" w:hAnsi="Times New Roman"/>
          <w:sz w:val="32"/>
          <w:szCs w:val="32"/>
        </w:rPr>
      </w:pPr>
      <w:r w:rsidRPr="0010694E">
        <w:rPr>
          <w:rFonts w:ascii="Times New Roman" w:hAnsi="Times New Roman"/>
          <w:sz w:val="32"/>
          <w:szCs w:val="32"/>
        </w:rPr>
        <w:t>对</w:t>
      </w:r>
      <w:proofErr w:type="gramStart"/>
      <w:r w:rsidRPr="0010694E">
        <w:rPr>
          <w:rFonts w:ascii="Times New Roman" w:hAnsi="Times New Roman"/>
          <w:sz w:val="32"/>
          <w:szCs w:val="32"/>
        </w:rPr>
        <w:t>标世界</w:t>
      </w:r>
      <w:proofErr w:type="gramEnd"/>
      <w:r w:rsidRPr="0010694E">
        <w:rPr>
          <w:rFonts w:ascii="Times New Roman" w:hAnsi="Times New Roman"/>
          <w:sz w:val="32"/>
          <w:szCs w:val="32"/>
        </w:rPr>
        <w:t>领先科技园区，力争用三年时间，张江高新区基本形成统筹有力、权责一致、市区联动、协调高效的管理体制机制，打造主导产业初显、专业服务完善、空间相对集中、生态充满活力的高质量园区，跻身世界领先科技园区行列。</w:t>
      </w:r>
    </w:p>
    <w:p w:rsidR="00135E3F" w:rsidRPr="0010694E" w:rsidRDefault="00135E3F" w:rsidP="0010694E">
      <w:pPr>
        <w:pStyle w:val="a5"/>
        <w:adjustRightInd w:val="0"/>
        <w:snapToGrid w:val="0"/>
        <w:spacing w:line="600" w:lineRule="exact"/>
        <w:ind w:firstLine="643"/>
        <w:rPr>
          <w:rFonts w:ascii="Times New Roman" w:hAnsi="Times New Roman"/>
          <w:sz w:val="32"/>
          <w:szCs w:val="32"/>
        </w:rPr>
      </w:pPr>
      <w:r w:rsidRPr="0010694E">
        <w:rPr>
          <w:rFonts w:ascii="Times New Roman" w:hAnsi="Times New Roman"/>
          <w:b/>
          <w:bCs/>
          <w:kern w:val="32"/>
          <w:sz w:val="32"/>
          <w:szCs w:val="32"/>
        </w:rPr>
        <w:t xml:space="preserve">1. </w:t>
      </w:r>
      <w:r w:rsidRPr="0010694E">
        <w:rPr>
          <w:rFonts w:ascii="Times New Roman" w:hAnsi="Times New Roman"/>
          <w:b/>
          <w:sz w:val="32"/>
          <w:szCs w:val="32"/>
        </w:rPr>
        <w:t>产业特色进一步显现。</w:t>
      </w:r>
      <w:r w:rsidRPr="0010694E">
        <w:rPr>
          <w:rFonts w:ascii="Times New Roman" w:hAnsi="Times New Roman"/>
          <w:sz w:val="32"/>
          <w:szCs w:val="32"/>
        </w:rPr>
        <w:t>培育一批具有标杆示范意义的世界一流企业，重点园区实现主导产业特色化发展。到</w:t>
      </w:r>
      <w:r w:rsidRPr="0010694E">
        <w:rPr>
          <w:rFonts w:ascii="Times New Roman" w:hAnsi="Times New Roman"/>
          <w:sz w:val="32"/>
          <w:szCs w:val="32"/>
        </w:rPr>
        <w:t>2025</w:t>
      </w:r>
      <w:r w:rsidRPr="0010694E">
        <w:rPr>
          <w:rFonts w:ascii="Times New Roman" w:hAnsi="Times New Roman"/>
          <w:sz w:val="32"/>
          <w:szCs w:val="32"/>
        </w:rPr>
        <w:t>年，</w:t>
      </w:r>
      <w:r w:rsidR="000F2DAE" w:rsidRPr="0010694E">
        <w:rPr>
          <w:rFonts w:ascii="Times New Roman" w:hAnsi="Times New Roman"/>
          <w:sz w:val="32"/>
          <w:szCs w:val="32"/>
        </w:rPr>
        <w:t>“</w:t>
      </w:r>
      <w:r w:rsidR="000F2DAE" w:rsidRPr="0010694E">
        <w:rPr>
          <w:rFonts w:ascii="Times New Roman" w:hAnsi="Times New Roman"/>
          <w:sz w:val="32"/>
          <w:szCs w:val="32"/>
        </w:rPr>
        <w:t>独角兽</w:t>
      </w:r>
      <w:r w:rsidR="000F2DAE" w:rsidRPr="0010694E">
        <w:rPr>
          <w:rFonts w:ascii="Times New Roman" w:hAnsi="Times New Roman"/>
          <w:sz w:val="32"/>
          <w:szCs w:val="32"/>
        </w:rPr>
        <w:t>”“</w:t>
      </w:r>
      <w:r w:rsidR="000F2DAE" w:rsidRPr="0010694E">
        <w:rPr>
          <w:rFonts w:ascii="Times New Roman" w:hAnsi="Times New Roman"/>
          <w:sz w:val="32"/>
          <w:szCs w:val="32"/>
        </w:rPr>
        <w:t>隐形冠军</w:t>
      </w:r>
      <w:r w:rsidR="000F2DAE" w:rsidRPr="0010694E">
        <w:rPr>
          <w:rFonts w:ascii="Times New Roman" w:hAnsi="Times New Roman"/>
          <w:sz w:val="32"/>
          <w:szCs w:val="32"/>
        </w:rPr>
        <w:t>”</w:t>
      </w:r>
      <w:r w:rsidRPr="0010694E">
        <w:rPr>
          <w:rFonts w:ascii="Times New Roman" w:hAnsi="Times New Roman"/>
          <w:sz w:val="32"/>
          <w:szCs w:val="32"/>
        </w:rPr>
        <w:t>企业超过</w:t>
      </w:r>
      <w:r w:rsidRPr="0010694E">
        <w:rPr>
          <w:rFonts w:ascii="Times New Roman" w:hAnsi="Times New Roman"/>
          <w:sz w:val="32"/>
          <w:szCs w:val="32"/>
        </w:rPr>
        <w:t>100</w:t>
      </w:r>
      <w:r w:rsidRPr="0010694E">
        <w:rPr>
          <w:rFonts w:ascii="Times New Roman" w:hAnsi="Times New Roman"/>
          <w:sz w:val="32"/>
          <w:szCs w:val="32"/>
        </w:rPr>
        <w:t>家，三大先导产业总规模占全市</w:t>
      </w:r>
      <w:r w:rsidRPr="0010694E">
        <w:rPr>
          <w:rFonts w:ascii="Times New Roman" w:hAnsi="Times New Roman"/>
          <w:sz w:val="32"/>
          <w:szCs w:val="32"/>
        </w:rPr>
        <w:t>85%</w:t>
      </w:r>
      <w:r w:rsidRPr="0010694E">
        <w:rPr>
          <w:rFonts w:ascii="Times New Roman" w:hAnsi="Times New Roman"/>
          <w:sz w:val="32"/>
          <w:szCs w:val="32"/>
        </w:rPr>
        <w:t>以上。</w:t>
      </w:r>
    </w:p>
    <w:p w:rsidR="00135E3F" w:rsidRPr="0010694E" w:rsidRDefault="00135E3F" w:rsidP="00BD4A64">
      <w:pPr>
        <w:pStyle w:val="a5"/>
        <w:adjustRightInd w:val="0"/>
        <w:snapToGrid w:val="0"/>
        <w:spacing w:line="600" w:lineRule="exact"/>
        <w:ind w:firstLine="643"/>
        <w:jc w:val="left"/>
        <w:rPr>
          <w:rFonts w:ascii="Times New Roman" w:hAnsi="Times New Roman"/>
          <w:sz w:val="32"/>
          <w:szCs w:val="32"/>
        </w:rPr>
      </w:pPr>
      <w:r w:rsidRPr="0010694E">
        <w:rPr>
          <w:rFonts w:ascii="Times New Roman" w:hAnsi="Times New Roman"/>
          <w:b/>
          <w:bCs/>
          <w:kern w:val="32"/>
          <w:sz w:val="32"/>
          <w:szCs w:val="32"/>
        </w:rPr>
        <w:lastRenderedPageBreak/>
        <w:t xml:space="preserve">2. </w:t>
      </w:r>
      <w:r w:rsidRPr="0010694E">
        <w:rPr>
          <w:rFonts w:ascii="Times New Roman" w:hAnsi="Times New Roman"/>
          <w:b/>
          <w:sz w:val="32"/>
          <w:szCs w:val="32"/>
        </w:rPr>
        <w:t>服务水平进一步提升。</w:t>
      </w:r>
      <w:r w:rsidRPr="0010694E">
        <w:rPr>
          <w:rFonts w:ascii="Times New Roman" w:hAnsi="Times New Roman"/>
          <w:sz w:val="32"/>
          <w:szCs w:val="32"/>
        </w:rPr>
        <w:t>各园区提供高效便捷政务服务，运营机构的专业化、国际化水平明显提升，产业基础设施、公共服务配套和全链条科技服务更加完善。</w:t>
      </w:r>
    </w:p>
    <w:p w:rsidR="00135E3F" w:rsidRPr="0010694E" w:rsidRDefault="00135E3F" w:rsidP="00BD4A64">
      <w:pPr>
        <w:pStyle w:val="a5"/>
        <w:adjustRightInd w:val="0"/>
        <w:snapToGrid w:val="0"/>
        <w:spacing w:line="600" w:lineRule="exact"/>
        <w:ind w:firstLine="643"/>
        <w:rPr>
          <w:rFonts w:ascii="Times New Roman" w:hAnsi="Times New Roman"/>
          <w:sz w:val="32"/>
          <w:szCs w:val="32"/>
        </w:rPr>
      </w:pPr>
      <w:r w:rsidRPr="0010694E">
        <w:rPr>
          <w:rFonts w:ascii="Times New Roman" w:hAnsi="Times New Roman"/>
          <w:b/>
          <w:bCs/>
          <w:kern w:val="32"/>
          <w:sz w:val="32"/>
          <w:szCs w:val="32"/>
        </w:rPr>
        <w:t xml:space="preserve">3. </w:t>
      </w:r>
      <w:r w:rsidRPr="0010694E">
        <w:rPr>
          <w:rFonts w:ascii="Times New Roman" w:hAnsi="Times New Roman"/>
          <w:b/>
          <w:bCs/>
          <w:kern w:val="32"/>
          <w:sz w:val="32"/>
          <w:szCs w:val="32"/>
        </w:rPr>
        <w:t>园区</w:t>
      </w:r>
      <w:r w:rsidRPr="0010694E">
        <w:rPr>
          <w:rFonts w:ascii="Times New Roman" w:hAnsi="Times New Roman"/>
          <w:b/>
          <w:sz w:val="32"/>
          <w:szCs w:val="32"/>
        </w:rPr>
        <w:t>布局进一步优化。</w:t>
      </w:r>
      <w:r w:rsidRPr="0010694E">
        <w:rPr>
          <w:rFonts w:ascii="Times New Roman" w:hAnsi="Times New Roman"/>
          <w:bCs/>
          <w:sz w:val="32"/>
          <w:szCs w:val="32"/>
        </w:rPr>
        <w:t>引导</w:t>
      </w:r>
      <w:r w:rsidRPr="0010694E">
        <w:rPr>
          <w:rFonts w:ascii="Times New Roman" w:hAnsi="Times New Roman"/>
          <w:sz w:val="32"/>
          <w:szCs w:val="32"/>
        </w:rPr>
        <w:t>园区规模化、集约化运营和集中连片开发，逐步调整优化</w:t>
      </w:r>
      <w:r w:rsidRPr="0010694E">
        <w:rPr>
          <w:rFonts w:ascii="Times New Roman" w:hAnsi="Times New Roman"/>
          <w:sz w:val="32"/>
          <w:szCs w:val="32"/>
        </w:rPr>
        <w:t>“</w:t>
      </w:r>
      <w:r w:rsidRPr="0010694E">
        <w:rPr>
          <w:rFonts w:ascii="Times New Roman" w:hAnsi="Times New Roman"/>
          <w:sz w:val="32"/>
          <w:szCs w:val="32"/>
        </w:rPr>
        <w:t>小、散</w:t>
      </w:r>
      <w:r w:rsidRPr="0010694E">
        <w:rPr>
          <w:rFonts w:ascii="Times New Roman" w:hAnsi="Times New Roman"/>
          <w:sz w:val="32"/>
          <w:szCs w:val="32"/>
        </w:rPr>
        <w:t>”</w:t>
      </w:r>
      <w:r w:rsidRPr="0010694E">
        <w:rPr>
          <w:rFonts w:ascii="Times New Roman" w:hAnsi="Times New Roman"/>
          <w:sz w:val="32"/>
          <w:szCs w:val="32"/>
        </w:rPr>
        <w:t>地块，实现园区运营共享、服务共享。到</w:t>
      </w:r>
      <w:r w:rsidRPr="0010694E">
        <w:rPr>
          <w:rFonts w:ascii="Times New Roman" w:hAnsi="Times New Roman"/>
          <w:sz w:val="32"/>
          <w:szCs w:val="32"/>
        </w:rPr>
        <w:t>2025</w:t>
      </w:r>
      <w:r w:rsidRPr="0010694E">
        <w:rPr>
          <w:rFonts w:ascii="Times New Roman" w:hAnsi="Times New Roman"/>
          <w:sz w:val="32"/>
          <w:szCs w:val="32"/>
        </w:rPr>
        <w:t>年，</w:t>
      </w:r>
      <w:r w:rsidRPr="0010694E">
        <w:rPr>
          <w:rFonts w:ascii="Times New Roman" w:hAnsi="Times New Roman"/>
          <w:sz w:val="32"/>
          <w:szCs w:val="32"/>
        </w:rPr>
        <w:t>3-5</w:t>
      </w:r>
      <w:r w:rsidRPr="0010694E">
        <w:rPr>
          <w:rFonts w:ascii="Times New Roman" w:hAnsi="Times New Roman"/>
          <w:sz w:val="32"/>
          <w:szCs w:val="32"/>
        </w:rPr>
        <w:t>家园区达到万亿级产业规模。</w:t>
      </w:r>
    </w:p>
    <w:p w:rsidR="00135E3F" w:rsidRPr="0010694E" w:rsidRDefault="00135E3F" w:rsidP="00BD4A64">
      <w:pPr>
        <w:pStyle w:val="a5"/>
        <w:adjustRightInd w:val="0"/>
        <w:snapToGrid w:val="0"/>
        <w:spacing w:line="600" w:lineRule="exact"/>
        <w:ind w:firstLine="643"/>
        <w:rPr>
          <w:rFonts w:ascii="Times New Roman" w:hAnsi="Times New Roman"/>
          <w:sz w:val="32"/>
          <w:szCs w:val="32"/>
        </w:rPr>
      </w:pPr>
      <w:r w:rsidRPr="0010694E">
        <w:rPr>
          <w:rFonts w:ascii="Times New Roman" w:hAnsi="Times New Roman"/>
          <w:b/>
          <w:bCs/>
          <w:kern w:val="32"/>
          <w:sz w:val="32"/>
          <w:szCs w:val="32"/>
        </w:rPr>
        <w:t xml:space="preserve">4. </w:t>
      </w:r>
      <w:r w:rsidRPr="0010694E">
        <w:rPr>
          <w:rFonts w:ascii="Times New Roman" w:hAnsi="Times New Roman"/>
          <w:b/>
          <w:sz w:val="32"/>
          <w:szCs w:val="32"/>
        </w:rPr>
        <w:t>创新生态进一步完善。</w:t>
      </w:r>
      <w:r w:rsidRPr="0010694E">
        <w:rPr>
          <w:rFonts w:ascii="Times New Roman" w:hAnsi="Times New Roman"/>
          <w:sz w:val="32"/>
          <w:szCs w:val="32"/>
        </w:rPr>
        <w:t>各类人才持续汇聚，科技金融、知识产权等高效赋能，科技成果转化和创新创业载体加快建设</w:t>
      </w:r>
      <w:r w:rsidR="000A001D" w:rsidRPr="0010694E">
        <w:rPr>
          <w:rFonts w:ascii="Times New Roman" w:hAnsi="Times New Roman"/>
          <w:sz w:val="32"/>
          <w:szCs w:val="32"/>
        </w:rPr>
        <w:t>，营造一流生态</w:t>
      </w:r>
      <w:r w:rsidRPr="0010694E">
        <w:rPr>
          <w:rFonts w:ascii="Times New Roman" w:hAnsi="Times New Roman"/>
          <w:sz w:val="32"/>
          <w:szCs w:val="32"/>
        </w:rPr>
        <w:t>。到</w:t>
      </w:r>
      <w:r w:rsidRPr="0010694E">
        <w:rPr>
          <w:rFonts w:ascii="Times New Roman" w:hAnsi="Times New Roman"/>
          <w:sz w:val="32"/>
          <w:szCs w:val="32"/>
        </w:rPr>
        <w:t>2025</w:t>
      </w:r>
      <w:r w:rsidRPr="0010694E">
        <w:rPr>
          <w:rFonts w:ascii="Times New Roman" w:hAnsi="Times New Roman"/>
          <w:sz w:val="32"/>
          <w:szCs w:val="32"/>
        </w:rPr>
        <w:t>年，三大先导产业人才规模达到</w:t>
      </w:r>
      <w:r w:rsidRPr="0010694E">
        <w:rPr>
          <w:rFonts w:ascii="Times New Roman" w:hAnsi="Times New Roman"/>
          <w:sz w:val="32"/>
          <w:szCs w:val="32"/>
        </w:rPr>
        <w:t>80</w:t>
      </w:r>
      <w:r w:rsidRPr="0010694E">
        <w:rPr>
          <w:rFonts w:ascii="Times New Roman" w:hAnsi="Times New Roman"/>
          <w:sz w:val="32"/>
          <w:szCs w:val="32"/>
        </w:rPr>
        <w:t>万，高质量孵化器数量达到</w:t>
      </w:r>
      <w:r w:rsidRPr="0010694E">
        <w:rPr>
          <w:rFonts w:ascii="Times New Roman" w:hAnsi="Times New Roman"/>
          <w:sz w:val="32"/>
          <w:szCs w:val="32"/>
        </w:rPr>
        <w:t>20</w:t>
      </w:r>
      <w:r w:rsidRPr="0010694E">
        <w:rPr>
          <w:rFonts w:ascii="Times New Roman" w:hAnsi="Times New Roman"/>
          <w:sz w:val="32"/>
          <w:szCs w:val="32"/>
        </w:rPr>
        <w:t>家，日均新增科技企业</w:t>
      </w:r>
      <w:r w:rsidRPr="0010694E">
        <w:rPr>
          <w:rFonts w:ascii="Times New Roman" w:hAnsi="Times New Roman"/>
          <w:sz w:val="32"/>
          <w:szCs w:val="32"/>
        </w:rPr>
        <w:t>200</w:t>
      </w:r>
      <w:r w:rsidRPr="0010694E">
        <w:rPr>
          <w:rFonts w:ascii="Times New Roman" w:hAnsi="Times New Roman"/>
          <w:sz w:val="32"/>
          <w:szCs w:val="32"/>
        </w:rPr>
        <w:t>家。</w:t>
      </w:r>
    </w:p>
    <w:p w:rsidR="00135E3F" w:rsidRPr="0010694E" w:rsidRDefault="00135E3F" w:rsidP="00BD4A64">
      <w:pPr>
        <w:pStyle w:val="a5"/>
        <w:adjustRightInd w:val="0"/>
        <w:snapToGrid w:val="0"/>
        <w:spacing w:line="600" w:lineRule="exact"/>
        <w:ind w:firstLine="640"/>
        <w:jc w:val="left"/>
        <w:rPr>
          <w:rFonts w:ascii="Times New Roman" w:eastAsia="楷体_GB2312" w:hAnsi="Times New Roman"/>
          <w:b/>
          <w:sz w:val="32"/>
          <w:szCs w:val="32"/>
        </w:rPr>
      </w:pPr>
      <w:r w:rsidRPr="0010694E">
        <w:rPr>
          <w:rFonts w:ascii="Times New Roman" w:eastAsia="黑体" w:hAnsi="Times New Roman"/>
          <w:sz w:val="32"/>
          <w:szCs w:val="32"/>
        </w:rPr>
        <w:t>二、构建高效协同的管理体制机制</w:t>
      </w:r>
    </w:p>
    <w:p w:rsidR="00135E3F" w:rsidRPr="0010694E" w:rsidRDefault="00135E3F" w:rsidP="00BD4A64">
      <w:pPr>
        <w:pStyle w:val="a5"/>
        <w:adjustRightInd w:val="0"/>
        <w:snapToGrid w:val="0"/>
        <w:spacing w:line="600" w:lineRule="exact"/>
        <w:ind w:firstLine="643"/>
        <w:jc w:val="left"/>
        <w:rPr>
          <w:rFonts w:ascii="Times New Roman" w:hAnsi="Times New Roman"/>
          <w:bCs/>
          <w:sz w:val="32"/>
          <w:szCs w:val="32"/>
        </w:rPr>
      </w:pPr>
      <w:r w:rsidRPr="0010694E">
        <w:rPr>
          <w:rFonts w:ascii="Times New Roman" w:hAnsi="Times New Roman"/>
          <w:b/>
          <w:bCs/>
          <w:kern w:val="32"/>
          <w:sz w:val="32"/>
          <w:szCs w:val="32"/>
        </w:rPr>
        <w:t xml:space="preserve">1. </w:t>
      </w:r>
      <w:r w:rsidRPr="0010694E">
        <w:rPr>
          <w:rFonts w:ascii="Times New Roman" w:hAnsi="Times New Roman"/>
          <w:b/>
          <w:sz w:val="32"/>
          <w:szCs w:val="32"/>
        </w:rPr>
        <w:t>强化市级统筹。</w:t>
      </w:r>
      <w:r w:rsidRPr="0010694E">
        <w:rPr>
          <w:rFonts w:ascii="Times New Roman" w:hAnsi="Times New Roman"/>
          <w:bCs/>
          <w:sz w:val="32"/>
          <w:szCs w:val="32"/>
        </w:rPr>
        <w:t>在上海推进科技创新中心建设领导小组的领导下，上海科创办（张江高新区管委会）要加大统筹协调力度，落实市委、市政府及领导小组决定的重大事项，建立跨部门、跨层级、跨区域协调机制，指导各区制定园区改革创新建设世界领先园区行动方案，对年度重点工作实行清单化管理、项目化推进、责任化落实。上海推进科技创新中心建设办公室成员单位根据各自职责，在规划、土地、环保、能源等方面，加强对园区发展的指导和支持。</w:t>
      </w:r>
    </w:p>
    <w:p w:rsidR="00135E3F" w:rsidRPr="0010694E" w:rsidRDefault="00135E3F" w:rsidP="0010694E">
      <w:pPr>
        <w:pStyle w:val="a5"/>
        <w:tabs>
          <w:tab w:val="left" w:pos="609"/>
        </w:tabs>
        <w:adjustRightInd w:val="0"/>
        <w:snapToGrid w:val="0"/>
        <w:spacing w:line="600" w:lineRule="exact"/>
        <w:ind w:firstLine="627"/>
        <w:rPr>
          <w:rFonts w:ascii="Times New Roman" w:hAnsi="Times New Roman"/>
          <w:spacing w:val="-4"/>
          <w:sz w:val="32"/>
          <w:szCs w:val="32"/>
        </w:rPr>
      </w:pPr>
      <w:r w:rsidRPr="0010694E">
        <w:rPr>
          <w:rFonts w:ascii="Times New Roman" w:hAnsi="Times New Roman"/>
          <w:b/>
          <w:bCs/>
          <w:spacing w:val="-4"/>
          <w:kern w:val="32"/>
          <w:sz w:val="32"/>
          <w:szCs w:val="32"/>
        </w:rPr>
        <w:t xml:space="preserve">2. </w:t>
      </w:r>
      <w:r w:rsidRPr="0010694E">
        <w:rPr>
          <w:rFonts w:ascii="Times New Roman" w:hAnsi="Times New Roman"/>
          <w:b/>
          <w:bCs/>
          <w:spacing w:val="-4"/>
          <w:kern w:val="32"/>
          <w:sz w:val="32"/>
          <w:szCs w:val="32"/>
        </w:rPr>
        <w:t>落</w:t>
      </w:r>
      <w:r w:rsidRPr="0010694E">
        <w:rPr>
          <w:rFonts w:ascii="Times New Roman" w:hAnsi="Times New Roman"/>
          <w:b/>
          <w:spacing w:val="-4"/>
          <w:sz w:val="32"/>
          <w:szCs w:val="32"/>
        </w:rPr>
        <w:t>实各区主体责任。</w:t>
      </w:r>
      <w:r w:rsidRPr="0010694E">
        <w:rPr>
          <w:rFonts w:ascii="Times New Roman" w:hAnsi="Times New Roman"/>
          <w:spacing w:val="-4"/>
          <w:sz w:val="32"/>
          <w:szCs w:val="32"/>
        </w:rPr>
        <w:t>各区要高度重视园区建设发展，建立区主要领导牵头的统筹协调机制，实行提级管理，聚焦园区规划、</w:t>
      </w:r>
      <w:r w:rsidRPr="0010694E">
        <w:rPr>
          <w:rFonts w:ascii="Times New Roman" w:hAnsi="Times New Roman"/>
          <w:spacing w:val="-4"/>
          <w:sz w:val="32"/>
          <w:szCs w:val="32"/>
        </w:rPr>
        <w:lastRenderedPageBreak/>
        <w:t>土地、人才、政策、项目等，解决园区发展建设中的重大问题。</w:t>
      </w:r>
    </w:p>
    <w:p w:rsidR="00135E3F" w:rsidRPr="0010694E" w:rsidRDefault="00135E3F" w:rsidP="00BD4A64">
      <w:pPr>
        <w:pStyle w:val="a5"/>
        <w:adjustRightInd w:val="0"/>
        <w:snapToGrid w:val="0"/>
        <w:spacing w:line="600" w:lineRule="exact"/>
        <w:ind w:firstLine="643"/>
        <w:rPr>
          <w:rFonts w:ascii="Times New Roman" w:hAnsi="Times New Roman"/>
          <w:sz w:val="32"/>
          <w:szCs w:val="32"/>
        </w:rPr>
      </w:pPr>
      <w:r w:rsidRPr="0010694E">
        <w:rPr>
          <w:rFonts w:ascii="Times New Roman" w:hAnsi="Times New Roman"/>
          <w:b/>
          <w:bCs/>
          <w:kern w:val="32"/>
          <w:sz w:val="32"/>
          <w:szCs w:val="32"/>
        </w:rPr>
        <w:t xml:space="preserve">3. </w:t>
      </w:r>
      <w:r w:rsidRPr="0010694E">
        <w:rPr>
          <w:rFonts w:ascii="Times New Roman" w:hAnsi="Times New Roman"/>
          <w:b/>
          <w:sz w:val="32"/>
          <w:szCs w:val="32"/>
        </w:rPr>
        <w:t>做实园区管理机构。</w:t>
      </w:r>
      <w:r w:rsidRPr="0010694E">
        <w:rPr>
          <w:rFonts w:ascii="Times New Roman" w:hAnsi="Times New Roman"/>
          <w:sz w:val="32"/>
          <w:szCs w:val="32"/>
        </w:rPr>
        <w:t>园区一般应成立实体化管理机构，作为区政府的派出机构，负责提供产业发展、规划建设、投资促进、市场准入和税务等</w:t>
      </w:r>
      <w:r w:rsidRPr="0010694E">
        <w:rPr>
          <w:rFonts w:ascii="Times New Roman" w:hAnsi="Times New Roman"/>
          <w:sz w:val="32"/>
          <w:szCs w:val="32"/>
        </w:rPr>
        <w:t>“</w:t>
      </w:r>
      <w:r w:rsidRPr="0010694E">
        <w:rPr>
          <w:rFonts w:ascii="Times New Roman" w:hAnsi="Times New Roman"/>
          <w:sz w:val="32"/>
          <w:szCs w:val="32"/>
        </w:rPr>
        <w:t>一门式</w:t>
      </w:r>
      <w:r w:rsidRPr="0010694E">
        <w:rPr>
          <w:rFonts w:ascii="Times New Roman" w:hAnsi="Times New Roman"/>
          <w:sz w:val="32"/>
          <w:szCs w:val="32"/>
        </w:rPr>
        <w:t>”</w:t>
      </w:r>
      <w:r w:rsidRPr="0010694E">
        <w:rPr>
          <w:rFonts w:ascii="Times New Roman" w:hAnsi="Times New Roman"/>
          <w:sz w:val="32"/>
          <w:szCs w:val="32"/>
        </w:rPr>
        <w:t>政务服务，实现</w:t>
      </w:r>
      <w:r w:rsidRPr="0010694E">
        <w:rPr>
          <w:rFonts w:ascii="Times New Roman" w:hAnsi="Times New Roman"/>
          <w:sz w:val="32"/>
          <w:szCs w:val="32"/>
        </w:rPr>
        <w:t>“</w:t>
      </w:r>
      <w:r w:rsidRPr="0010694E">
        <w:rPr>
          <w:rFonts w:ascii="Times New Roman" w:hAnsi="Times New Roman"/>
          <w:sz w:val="32"/>
          <w:szCs w:val="32"/>
        </w:rPr>
        <w:t>园区事、园区办</w:t>
      </w:r>
      <w:r w:rsidRPr="0010694E">
        <w:rPr>
          <w:rFonts w:ascii="Times New Roman" w:hAnsi="Times New Roman"/>
          <w:sz w:val="32"/>
          <w:szCs w:val="32"/>
        </w:rPr>
        <w:t>”</w:t>
      </w:r>
      <w:r w:rsidRPr="0010694E">
        <w:rPr>
          <w:rFonts w:ascii="Times New Roman" w:hAnsi="Times New Roman"/>
          <w:sz w:val="32"/>
          <w:szCs w:val="32"/>
        </w:rPr>
        <w:t>。不具备实体化条件的园区，由区政府明确管理部门，配强管理专班，提供政务服务。</w:t>
      </w:r>
    </w:p>
    <w:p w:rsidR="00135E3F" w:rsidRPr="0010694E" w:rsidRDefault="00135E3F" w:rsidP="00BD4A64">
      <w:pPr>
        <w:pStyle w:val="a5"/>
        <w:adjustRightInd w:val="0"/>
        <w:snapToGrid w:val="0"/>
        <w:spacing w:line="600" w:lineRule="exact"/>
        <w:ind w:firstLine="643"/>
        <w:rPr>
          <w:rFonts w:ascii="Times New Roman" w:hAnsi="Times New Roman"/>
          <w:sz w:val="32"/>
          <w:szCs w:val="32"/>
        </w:rPr>
      </w:pPr>
      <w:r w:rsidRPr="0010694E">
        <w:rPr>
          <w:rFonts w:ascii="Times New Roman" w:hAnsi="Times New Roman"/>
          <w:b/>
          <w:bCs/>
          <w:sz w:val="32"/>
          <w:szCs w:val="32"/>
        </w:rPr>
        <w:t xml:space="preserve">4. </w:t>
      </w:r>
      <w:r w:rsidRPr="0010694E">
        <w:rPr>
          <w:rFonts w:ascii="Times New Roman" w:hAnsi="Times New Roman"/>
          <w:b/>
          <w:bCs/>
          <w:sz w:val="32"/>
          <w:szCs w:val="32"/>
        </w:rPr>
        <w:t>做强园区运营机构。</w:t>
      </w:r>
      <w:r w:rsidRPr="0010694E">
        <w:rPr>
          <w:rFonts w:ascii="Times New Roman" w:hAnsi="Times New Roman"/>
          <w:sz w:val="32"/>
          <w:szCs w:val="32"/>
        </w:rPr>
        <w:t>各园区组建国际化、专业化、市场化的运营机构。强化创业孵化、成果转化、专业培训、投融资等专业服务，切实提升服务企业水平。</w:t>
      </w:r>
    </w:p>
    <w:p w:rsidR="00135E3F" w:rsidRPr="0010694E" w:rsidRDefault="00135E3F" w:rsidP="00BD4A64">
      <w:pPr>
        <w:pStyle w:val="a5"/>
        <w:adjustRightInd w:val="0"/>
        <w:snapToGrid w:val="0"/>
        <w:spacing w:line="600" w:lineRule="exact"/>
        <w:ind w:firstLine="643"/>
        <w:jc w:val="left"/>
        <w:rPr>
          <w:rFonts w:ascii="Times New Roman" w:hAnsi="Times New Roman"/>
          <w:sz w:val="32"/>
          <w:szCs w:val="32"/>
        </w:rPr>
      </w:pPr>
      <w:r w:rsidRPr="0010694E">
        <w:rPr>
          <w:rFonts w:ascii="Times New Roman" w:hAnsi="Times New Roman"/>
          <w:b/>
          <w:sz w:val="32"/>
          <w:szCs w:val="32"/>
        </w:rPr>
        <w:t xml:space="preserve">5. </w:t>
      </w:r>
      <w:r w:rsidRPr="0010694E">
        <w:rPr>
          <w:rFonts w:ascii="Times New Roman" w:hAnsi="Times New Roman"/>
          <w:b/>
          <w:sz w:val="32"/>
          <w:szCs w:val="32"/>
        </w:rPr>
        <w:t>强化园区考核评估。</w:t>
      </w:r>
      <w:r w:rsidRPr="0010694E">
        <w:rPr>
          <w:rFonts w:ascii="Times New Roman" w:hAnsi="Times New Roman"/>
          <w:bCs/>
          <w:sz w:val="32"/>
          <w:szCs w:val="32"/>
        </w:rPr>
        <w:t>建立完善园区考核评估体系，加强对产业发展、创新创业、营商环境、专业服务等考核。强化考核评估结果运用，按照年度考核结果，</w:t>
      </w:r>
      <w:r w:rsidRPr="0010694E">
        <w:rPr>
          <w:rFonts w:ascii="Times New Roman" w:hAnsi="Times New Roman"/>
          <w:sz w:val="32"/>
          <w:szCs w:val="32"/>
        </w:rPr>
        <w:t>开展园区综合评价排名，</w:t>
      </w:r>
      <w:r w:rsidRPr="0010694E">
        <w:rPr>
          <w:rFonts w:ascii="Times New Roman" w:hAnsi="Times New Roman"/>
          <w:bCs/>
          <w:sz w:val="32"/>
          <w:szCs w:val="32"/>
        </w:rPr>
        <w:t>实施动态调整，对不合格的园区</w:t>
      </w:r>
      <w:r w:rsidRPr="0010694E">
        <w:rPr>
          <w:rFonts w:ascii="Times New Roman" w:hAnsi="Times New Roman"/>
          <w:sz w:val="32"/>
          <w:szCs w:val="32"/>
        </w:rPr>
        <w:t>“</w:t>
      </w:r>
      <w:r w:rsidRPr="0010694E">
        <w:rPr>
          <w:rFonts w:ascii="Times New Roman" w:hAnsi="Times New Roman"/>
          <w:sz w:val="32"/>
          <w:szCs w:val="32"/>
        </w:rPr>
        <w:t>一次通报、两次摘牌</w:t>
      </w:r>
      <w:r w:rsidRPr="0010694E">
        <w:rPr>
          <w:rFonts w:ascii="Times New Roman" w:hAnsi="Times New Roman"/>
          <w:sz w:val="32"/>
          <w:szCs w:val="32"/>
        </w:rPr>
        <w:t>”</w:t>
      </w:r>
      <w:r w:rsidRPr="0010694E">
        <w:rPr>
          <w:rFonts w:ascii="Times New Roman" w:hAnsi="Times New Roman"/>
          <w:bCs/>
          <w:sz w:val="32"/>
          <w:szCs w:val="32"/>
        </w:rPr>
        <w:t>。</w:t>
      </w:r>
    </w:p>
    <w:p w:rsidR="00135E3F" w:rsidRPr="0010694E" w:rsidRDefault="00135E3F" w:rsidP="00BD4A64">
      <w:pPr>
        <w:pStyle w:val="a5"/>
        <w:adjustRightInd w:val="0"/>
        <w:snapToGrid w:val="0"/>
        <w:spacing w:line="600" w:lineRule="exact"/>
        <w:ind w:firstLine="640"/>
        <w:jc w:val="left"/>
        <w:rPr>
          <w:rFonts w:ascii="Times New Roman" w:eastAsia="黑体" w:hAnsi="Times New Roman"/>
          <w:bCs/>
          <w:sz w:val="32"/>
          <w:szCs w:val="32"/>
        </w:rPr>
      </w:pPr>
      <w:r w:rsidRPr="0010694E">
        <w:rPr>
          <w:rFonts w:ascii="Times New Roman" w:eastAsia="黑体" w:hAnsi="Times New Roman"/>
          <w:bCs/>
          <w:sz w:val="32"/>
          <w:szCs w:val="32"/>
        </w:rPr>
        <w:t>三、建设各具特色的高质量园区</w:t>
      </w:r>
    </w:p>
    <w:p w:rsidR="00135E3F" w:rsidRPr="0010694E" w:rsidRDefault="00135E3F" w:rsidP="00BD4A64">
      <w:pPr>
        <w:pStyle w:val="a5"/>
        <w:adjustRightInd w:val="0"/>
        <w:snapToGrid w:val="0"/>
        <w:spacing w:line="600" w:lineRule="exact"/>
        <w:ind w:firstLine="643"/>
        <w:jc w:val="left"/>
        <w:rPr>
          <w:rFonts w:ascii="Times New Roman" w:hAnsi="Times New Roman"/>
          <w:spacing w:val="-2"/>
          <w:sz w:val="32"/>
          <w:szCs w:val="32"/>
        </w:rPr>
      </w:pPr>
      <w:r w:rsidRPr="0010694E">
        <w:rPr>
          <w:rFonts w:ascii="Times New Roman" w:hAnsi="Times New Roman"/>
          <w:b/>
          <w:bCs/>
          <w:kern w:val="32"/>
          <w:sz w:val="32"/>
          <w:szCs w:val="32"/>
        </w:rPr>
        <w:t xml:space="preserve">6. </w:t>
      </w:r>
      <w:r w:rsidRPr="0010694E">
        <w:rPr>
          <w:rFonts w:ascii="Times New Roman" w:hAnsi="Times New Roman"/>
          <w:b/>
          <w:bCs/>
          <w:spacing w:val="-2"/>
          <w:sz w:val="32"/>
          <w:szCs w:val="32"/>
        </w:rPr>
        <w:t>打造主导优势产业。</w:t>
      </w:r>
      <w:r w:rsidRPr="0010694E">
        <w:rPr>
          <w:rFonts w:ascii="Times New Roman" w:hAnsi="Times New Roman"/>
          <w:spacing w:val="-2"/>
          <w:sz w:val="32"/>
          <w:szCs w:val="32"/>
        </w:rPr>
        <w:t>各园区</w:t>
      </w:r>
      <w:r w:rsidRPr="0010694E">
        <w:rPr>
          <w:rFonts w:ascii="Times New Roman" w:hAnsi="Times New Roman"/>
          <w:sz w:val="32"/>
          <w:szCs w:val="32"/>
        </w:rPr>
        <w:t>根</w:t>
      </w:r>
      <w:r w:rsidRPr="0010694E">
        <w:rPr>
          <w:rFonts w:ascii="Times New Roman" w:hAnsi="Times New Roman"/>
          <w:bCs/>
          <w:sz w:val="32"/>
          <w:szCs w:val="32"/>
        </w:rPr>
        <w:t>据全市</w:t>
      </w:r>
      <w:r w:rsidRPr="0010694E">
        <w:rPr>
          <w:rFonts w:ascii="Times New Roman" w:hAnsi="Times New Roman"/>
          <w:bCs/>
          <w:sz w:val="32"/>
          <w:szCs w:val="32"/>
        </w:rPr>
        <w:t>“2+</w:t>
      </w:r>
      <w:r w:rsidRPr="0010694E">
        <w:rPr>
          <w:rFonts w:ascii="Times New Roman" w:hAnsi="Times New Roman"/>
          <w:bCs/>
          <w:sz w:val="32"/>
          <w:szCs w:val="32"/>
        </w:rPr>
        <w:t>（</w:t>
      </w:r>
      <w:r w:rsidRPr="0010694E">
        <w:rPr>
          <w:rFonts w:ascii="Times New Roman" w:hAnsi="Times New Roman"/>
          <w:bCs/>
          <w:sz w:val="32"/>
          <w:szCs w:val="32"/>
        </w:rPr>
        <w:t>3+6</w:t>
      </w:r>
      <w:r w:rsidRPr="0010694E">
        <w:rPr>
          <w:rFonts w:ascii="Times New Roman" w:hAnsi="Times New Roman"/>
          <w:bCs/>
          <w:sz w:val="32"/>
          <w:szCs w:val="32"/>
        </w:rPr>
        <w:t>）</w:t>
      </w:r>
      <w:r w:rsidRPr="0010694E">
        <w:rPr>
          <w:rFonts w:ascii="Times New Roman" w:hAnsi="Times New Roman"/>
          <w:bCs/>
          <w:sz w:val="32"/>
          <w:szCs w:val="32"/>
        </w:rPr>
        <w:t>+</w:t>
      </w:r>
      <w:r w:rsidRPr="0010694E">
        <w:rPr>
          <w:rFonts w:ascii="Times New Roman" w:hAnsi="Times New Roman"/>
          <w:bCs/>
          <w:sz w:val="32"/>
          <w:szCs w:val="32"/>
        </w:rPr>
        <w:t>（</w:t>
      </w:r>
      <w:r w:rsidRPr="0010694E">
        <w:rPr>
          <w:rFonts w:ascii="Times New Roman" w:hAnsi="Times New Roman"/>
          <w:bCs/>
          <w:sz w:val="32"/>
          <w:szCs w:val="32"/>
        </w:rPr>
        <w:t>4+5</w:t>
      </w:r>
      <w:r w:rsidRPr="0010694E">
        <w:rPr>
          <w:rFonts w:ascii="Times New Roman" w:hAnsi="Times New Roman"/>
          <w:bCs/>
          <w:sz w:val="32"/>
          <w:szCs w:val="32"/>
        </w:rPr>
        <w:t>）</w:t>
      </w:r>
      <w:r w:rsidRPr="0010694E">
        <w:rPr>
          <w:rFonts w:ascii="Times New Roman" w:hAnsi="Times New Roman"/>
          <w:bCs/>
          <w:sz w:val="32"/>
          <w:szCs w:val="32"/>
        </w:rPr>
        <w:t>”</w:t>
      </w:r>
      <w:r w:rsidRPr="0010694E">
        <w:rPr>
          <w:rFonts w:ascii="Times New Roman" w:hAnsi="Times New Roman"/>
          <w:bCs/>
          <w:sz w:val="32"/>
          <w:szCs w:val="32"/>
        </w:rPr>
        <w:t>产业布局，</w:t>
      </w:r>
      <w:r w:rsidRPr="0010694E">
        <w:rPr>
          <w:rFonts w:ascii="Times New Roman" w:hAnsi="Times New Roman"/>
          <w:spacing w:val="-2"/>
          <w:sz w:val="32"/>
          <w:szCs w:val="32"/>
        </w:rPr>
        <w:t>结合资源禀赋和功能定位，明确主导产业及细分领域，原则上不超过</w:t>
      </w:r>
      <w:r w:rsidRPr="0010694E">
        <w:rPr>
          <w:rFonts w:ascii="Times New Roman" w:hAnsi="Times New Roman"/>
          <w:spacing w:val="-2"/>
          <w:sz w:val="32"/>
          <w:szCs w:val="32"/>
        </w:rPr>
        <w:t>3</w:t>
      </w:r>
      <w:r w:rsidRPr="0010694E">
        <w:rPr>
          <w:rFonts w:ascii="Times New Roman" w:hAnsi="Times New Roman"/>
          <w:spacing w:val="-2"/>
          <w:sz w:val="32"/>
          <w:szCs w:val="32"/>
        </w:rPr>
        <w:t>个。加大产业结构调整力度，培育未来产业，拓展产业链宽度、挖掘创新链深度，形成产业集聚优势。市区两级的资源要素，优先向与主导优势产业匹配的园区集聚。为产业发展创造条件，加大土地储备和净地力度，加快标准地出让和标准厂房供给，做到</w:t>
      </w:r>
      <w:r w:rsidRPr="0010694E">
        <w:rPr>
          <w:rFonts w:ascii="Times New Roman" w:hAnsi="Times New Roman"/>
          <w:spacing w:val="-2"/>
          <w:sz w:val="32"/>
          <w:szCs w:val="32"/>
        </w:rPr>
        <w:t>“</w:t>
      </w:r>
      <w:r w:rsidRPr="0010694E">
        <w:rPr>
          <w:rFonts w:ascii="Times New Roman" w:hAnsi="Times New Roman"/>
          <w:spacing w:val="-2"/>
          <w:sz w:val="32"/>
          <w:szCs w:val="32"/>
        </w:rPr>
        <w:t>让空间等项目</w:t>
      </w:r>
      <w:r w:rsidRPr="0010694E">
        <w:rPr>
          <w:rFonts w:ascii="Times New Roman" w:hAnsi="Times New Roman"/>
          <w:spacing w:val="-2"/>
          <w:sz w:val="32"/>
          <w:szCs w:val="32"/>
        </w:rPr>
        <w:t>”</w:t>
      </w:r>
      <w:r w:rsidRPr="0010694E">
        <w:rPr>
          <w:rFonts w:ascii="Times New Roman" w:hAnsi="Times New Roman"/>
          <w:spacing w:val="-2"/>
          <w:sz w:val="32"/>
          <w:szCs w:val="32"/>
        </w:rPr>
        <w:t>。</w:t>
      </w:r>
    </w:p>
    <w:p w:rsidR="00135E3F" w:rsidRPr="0010694E" w:rsidRDefault="00135E3F" w:rsidP="00BD4A64">
      <w:pPr>
        <w:pStyle w:val="a5"/>
        <w:adjustRightInd w:val="0"/>
        <w:snapToGrid w:val="0"/>
        <w:spacing w:line="600" w:lineRule="exact"/>
        <w:ind w:firstLine="643"/>
        <w:rPr>
          <w:rFonts w:ascii="Times New Roman" w:hAnsi="Times New Roman"/>
          <w:sz w:val="32"/>
          <w:szCs w:val="32"/>
        </w:rPr>
      </w:pPr>
      <w:r w:rsidRPr="0010694E">
        <w:rPr>
          <w:rFonts w:ascii="Times New Roman" w:hAnsi="Times New Roman"/>
          <w:b/>
          <w:bCs/>
          <w:kern w:val="32"/>
          <w:sz w:val="32"/>
          <w:szCs w:val="32"/>
        </w:rPr>
        <w:lastRenderedPageBreak/>
        <w:t xml:space="preserve">7. </w:t>
      </w:r>
      <w:r w:rsidRPr="0010694E">
        <w:rPr>
          <w:rFonts w:ascii="Times New Roman" w:hAnsi="Times New Roman"/>
          <w:b/>
          <w:bCs/>
          <w:sz w:val="32"/>
          <w:szCs w:val="32"/>
        </w:rPr>
        <w:t>培育世界一流企业。</w:t>
      </w:r>
      <w:r w:rsidRPr="0010694E">
        <w:rPr>
          <w:rFonts w:ascii="Times New Roman" w:hAnsi="Times New Roman"/>
          <w:sz w:val="32"/>
          <w:szCs w:val="32"/>
        </w:rPr>
        <w:t>各园区建立企业梯度培育体系，形成重点企业培育名单，实施世界一流企业优育工程。针对本土龙头企业和</w:t>
      </w:r>
      <w:r w:rsidRPr="0010694E">
        <w:rPr>
          <w:rFonts w:ascii="Times New Roman" w:hAnsi="Times New Roman"/>
          <w:sz w:val="32"/>
          <w:szCs w:val="32"/>
        </w:rPr>
        <w:t>“</w:t>
      </w:r>
      <w:r w:rsidRPr="0010694E">
        <w:rPr>
          <w:rFonts w:ascii="Times New Roman" w:hAnsi="Times New Roman"/>
          <w:sz w:val="32"/>
          <w:szCs w:val="32"/>
        </w:rPr>
        <w:t>链主</w:t>
      </w:r>
      <w:r w:rsidRPr="0010694E">
        <w:rPr>
          <w:rFonts w:ascii="Times New Roman" w:hAnsi="Times New Roman"/>
          <w:sz w:val="32"/>
          <w:szCs w:val="32"/>
        </w:rPr>
        <w:t>”</w:t>
      </w:r>
      <w:r w:rsidRPr="0010694E">
        <w:rPr>
          <w:rFonts w:ascii="Times New Roman" w:hAnsi="Times New Roman"/>
          <w:sz w:val="32"/>
          <w:szCs w:val="32"/>
        </w:rPr>
        <w:t>企业，精准定制政策</w:t>
      </w:r>
      <w:r w:rsidRPr="0010694E">
        <w:rPr>
          <w:rFonts w:ascii="Times New Roman" w:hAnsi="Times New Roman"/>
          <w:sz w:val="32"/>
          <w:szCs w:val="32"/>
        </w:rPr>
        <w:t>“</w:t>
      </w:r>
      <w:r w:rsidRPr="0010694E">
        <w:rPr>
          <w:rFonts w:ascii="Times New Roman" w:hAnsi="Times New Roman"/>
          <w:sz w:val="32"/>
          <w:szCs w:val="32"/>
        </w:rPr>
        <w:t>服务包</w:t>
      </w:r>
      <w:r w:rsidRPr="0010694E">
        <w:rPr>
          <w:rFonts w:ascii="Times New Roman" w:hAnsi="Times New Roman"/>
          <w:sz w:val="32"/>
          <w:szCs w:val="32"/>
        </w:rPr>
        <w:t>”</w:t>
      </w:r>
      <w:r w:rsidRPr="0010694E">
        <w:rPr>
          <w:rFonts w:ascii="Times New Roman" w:hAnsi="Times New Roman"/>
          <w:sz w:val="32"/>
          <w:szCs w:val="32"/>
        </w:rPr>
        <w:t>。针对</w:t>
      </w:r>
      <w:r w:rsidRPr="0010694E">
        <w:rPr>
          <w:rFonts w:ascii="Times New Roman" w:hAnsi="Times New Roman"/>
          <w:sz w:val="32"/>
          <w:szCs w:val="32"/>
        </w:rPr>
        <w:t>“</w:t>
      </w:r>
      <w:r w:rsidRPr="0010694E">
        <w:rPr>
          <w:rFonts w:ascii="Times New Roman" w:hAnsi="Times New Roman"/>
          <w:sz w:val="32"/>
          <w:szCs w:val="32"/>
        </w:rPr>
        <w:t>独角兽</w:t>
      </w:r>
      <w:r w:rsidRPr="0010694E">
        <w:rPr>
          <w:rFonts w:ascii="Times New Roman" w:hAnsi="Times New Roman"/>
          <w:sz w:val="32"/>
          <w:szCs w:val="32"/>
        </w:rPr>
        <w:t>”“</w:t>
      </w:r>
      <w:r w:rsidRPr="0010694E">
        <w:rPr>
          <w:rFonts w:ascii="Times New Roman" w:hAnsi="Times New Roman"/>
          <w:sz w:val="32"/>
          <w:szCs w:val="32"/>
        </w:rPr>
        <w:t>隐形冠军</w:t>
      </w:r>
      <w:r w:rsidRPr="0010694E">
        <w:rPr>
          <w:rFonts w:ascii="Times New Roman" w:hAnsi="Times New Roman"/>
          <w:sz w:val="32"/>
          <w:szCs w:val="32"/>
        </w:rPr>
        <w:t>”</w:t>
      </w:r>
      <w:r w:rsidRPr="0010694E">
        <w:rPr>
          <w:rFonts w:ascii="Times New Roman" w:hAnsi="Times New Roman"/>
          <w:sz w:val="32"/>
          <w:szCs w:val="32"/>
        </w:rPr>
        <w:t>、专精特新等高增长企业，提供市场应用、产业融通、融资对接等服务。支持</w:t>
      </w:r>
      <w:r w:rsidRPr="0010694E">
        <w:rPr>
          <w:rFonts w:ascii="Times New Roman" w:hAnsi="Times New Roman"/>
          <w:spacing w:val="-2"/>
          <w:sz w:val="32"/>
          <w:szCs w:val="32"/>
        </w:rPr>
        <w:t>大企业牵头组建创新联合体，打开产业链，推动上下游企业融通创新。</w:t>
      </w:r>
      <w:r w:rsidRPr="0010694E">
        <w:rPr>
          <w:rFonts w:ascii="Times New Roman" w:hAnsi="Times New Roman"/>
          <w:sz w:val="32"/>
          <w:szCs w:val="32"/>
        </w:rPr>
        <w:t>弘扬企业家精神，鼓励园区建立与企业家的定期交流沟通机制。</w:t>
      </w:r>
    </w:p>
    <w:p w:rsidR="00135E3F" w:rsidRPr="0010694E" w:rsidRDefault="00135E3F" w:rsidP="00BD4A64">
      <w:pPr>
        <w:pStyle w:val="a5"/>
        <w:adjustRightInd w:val="0"/>
        <w:snapToGrid w:val="0"/>
        <w:spacing w:line="600" w:lineRule="exact"/>
        <w:ind w:firstLine="643"/>
        <w:jc w:val="left"/>
        <w:rPr>
          <w:rFonts w:ascii="Times New Roman" w:hAnsi="Times New Roman"/>
          <w:spacing w:val="-2"/>
          <w:sz w:val="32"/>
          <w:szCs w:val="32"/>
        </w:rPr>
      </w:pPr>
      <w:r w:rsidRPr="0010694E">
        <w:rPr>
          <w:rFonts w:ascii="Times New Roman" w:hAnsi="Times New Roman"/>
          <w:b/>
          <w:bCs/>
          <w:kern w:val="32"/>
          <w:sz w:val="32"/>
          <w:szCs w:val="32"/>
        </w:rPr>
        <w:t>8.</w:t>
      </w:r>
      <w:r w:rsidRPr="0010694E">
        <w:rPr>
          <w:rFonts w:ascii="Times New Roman" w:hAnsi="Times New Roman"/>
          <w:b/>
          <w:bCs/>
          <w:spacing w:val="-2"/>
          <w:sz w:val="32"/>
          <w:szCs w:val="32"/>
        </w:rPr>
        <w:t xml:space="preserve"> </w:t>
      </w:r>
      <w:r w:rsidRPr="0010694E">
        <w:rPr>
          <w:rFonts w:ascii="Times New Roman" w:hAnsi="Times New Roman"/>
          <w:b/>
          <w:bCs/>
          <w:spacing w:val="-2"/>
          <w:sz w:val="32"/>
          <w:szCs w:val="32"/>
        </w:rPr>
        <w:t>强化园区综合服务功能。</w:t>
      </w:r>
      <w:r w:rsidRPr="0010694E">
        <w:rPr>
          <w:rFonts w:ascii="Times New Roman" w:hAnsi="Times New Roman"/>
          <w:spacing w:val="-2"/>
          <w:sz w:val="32"/>
          <w:szCs w:val="32"/>
        </w:rPr>
        <w:t>各园区要强化政务服务、产业基础配套服务、市场拓展服务。打造线上线下一体化服务平台，提供高效便捷的政务服务。推动</w:t>
      </w:r>
      <w:r w:rsidRPr="0010694E">
        <w:rPr>
          <w:rFonts w:ascii="Times New Roman" w:hAnsi="Times New Roman"/>
          <w:sz w:val="32"/>
          <w:szCs w:val="32"/>
        </w:rPr>
        <w:t>生活配套、办公空间、仪器设备等</w:t>
      </w:r>
      <w:r w:rsidRPr="0010694E">
        <w:rPr>
          <w:rFonts w:ascii="Times New Roman" w:hAnsi="Times New Roman"/>
          <w:spacing w:val="-2"/>
          <w:sz w:val="32"/>
          <w:szCs w:val="32"/>
        </w:rPr>
        <w:t>开放共享，推进</w:t>
      </w:r>
      <w:r w:rsidRPr="0010694E">
        <w:rPr>
          <w:rFonts w:ascii="Times New Roman" w:hAnsi="Times New Roman"/>
          <w:spacing w:val="-2"/>
          <w:sz w:val="32"/>
          <w:szCs w:val="32"/>
        </w:rPr>
        <w:t>“</w:t>
      </w:r>
      <w:r w:rsidRPr="0010694E">
        <w:rPr>
          <w:rFonts w:ascii="Times New Roman" w:hAnsi="Times New Roman"/>
          <w:spacing w:val="-2"/>
          <w:sz w:val="32"/>
          <w:szCs w:val="32"/>
        </w:rPr>
        <w:t>工业上楼</w:t>
      </w:r>
      <w:r w:rsidRPr="0010694E">
        <w:rPr>
          <w:rFonts w:ascii="Times New Roman" w:hAnsi="Times New Roman"/>
          <w:spacing w:val="-2"/>
          <w:sz w:val="32"/>
          <w:szCs w:val="32"/>
        </w:rPr>
        <w:t>”</w:t>
      </w:r>
      <w:r w:rsidRPr="0010694E">
        <w:rPr>
          <w:rFonts w:ascii="Times New Roman" w:hAnsi="Times New Roman"/>
          <w:spacing w:val="-2"/>
          <w:sz w:val="32"/>
          <w:szCs w:val="32"/>
        </w:rPr>
        <w:t>等空间复合利用模式，提供优质丰富的配套服务。建设</w:t>
      </w:r>
      <w:r w:rsidRPr="0010694E">
        <w:rPr>
          <w:rFonts w:ascii="Times New Roman" w:hAnsi="Times New Roman"/>
          <w:spacing w:val="-2"/>
          <w:sz w:val="32"/>
          <w:szCs w:val="32"/>
        </w:rPr>
        <w:t>“</w:t>
      </w:r>
      <w:r w:rsidRPr="0010694E">
        <w:rPr>
          <w:rFonts w:ascii="Times New Roman" w:hAnsi="Times New Roman"/>
          <w:spacing w:val="-2"/>
          <w:sz w:val="32"/>
          <w:szCs w:val="32"/>
        </w:rPr>
        <w:t>首创</w:t>
      </w:r>
      <w:r w:rsidRPr="0010694E">
        <w:rPr>
          <w:rFonts w:ascii="Times New Roman" w:hAnsi="Times New Roman"/>
          <w:spacing w:val="-2"/>
          <w:sz w:val="32"/>
          <w:szCs w:val="32"/>
        </w:rPr>
        <w:t>”</w:t>
      </w:r>
      <w:r w:rsidRPr="0010694E">
        <w:rPr>
          <w:rFonts w:ascii="Times New Roman" w:hAnsi="Times New Roman"/>
          <w:spacing w:val="-2"/>
          <w:sz w:val="32"/>
          <w:szCs w:val="32"/>
        </w:rPr>
        <w:t>应用场景示范基地，加快企业</w:t>
      </w:r>
      <w:r w:rsidRPr="0010694E">
        <w:rPr>
          <w:rFonts w:ascii="Times New Roman" w:hAnsi="Times New Roman"/>
          <w:spacing w:val="-2"/>
          <w:sz w:val="32"/>
          <w:szCs w:val="32"/>
        </w:rPr>
        <w:t>“</w:t>
      </w:r>
      <w:r w:rsidRPr="0010694E">
        <w:rPr>
          <w:rFonts w:ascii="Times New Roman" w:hAnsi="Times New Roman"/>
          <w:spacing w:val="-2"/>
          <w:sz w:val="32"/>
          <w:szCs w:val="32"/>
        </w:rPr>
        <w:t>首发</w:t>
      </w:r>
      <w:r w:rsidRPr="0010694E">
        <w:rPr>
          <w:rFonts w:ascii="Times New Roman" w:hAnsi="Times New Roman"/>
          <w:spacing w:val="-2"/>
          <w:sz w:val="32"/>
          <w:szCs w:val="32"/>
        </w:rPr>
        <w:t>”</w:t>
      </w:r>
      <w:r w:rsidRPr="0010694E">
        <w:rPr>
          <w:rFonts w:ascii="Times New Roman" w:hAnsi="Times New Roman"/>
          <w:spacing w:val="-2"/>
          <w:sz w:val="32"/>
          <w:szCs w:val="32"/>
        </w:rPr>
        <w:t>产品和服务的市场拓展。</w:t>
      </w:r>
    </w:p>
    <w:p w:rsidR="00135E3F" w:rsidRPr="0010694E" w:rsidRDefault="00135E3F" w:rsidP="00BD4A64">
      <w:pPr>
        <w:pStyle w:val="a5"/>
        <w:adjustRightInd w:val="0"/>
        <w:snapToGrid w:val="0"/>
        <w:spacing w:line="600" w:lineRule="exact"/>
        <w:ind w:firstLine="643"/>
        <w:jc w:val="left"/>
        <w:rPr>
          <w:rFonts w:ascii="Times New Roman" w:hAnsi="Times New Roman"/>
          <w:spacing w:val="-2"/>
          <w:sz w:val="32"/>
          <w:szCs w:val="32"/>
        </w:rPr>
      </w:pPr>
      <w:r w:rsidRPr="0010694E">
        <w:rPr>
          <w:rFonts w:ascii="Times New Roman" w:hAnsi="Times New Roman"/>
          <w:b/>
          <w:bCs/>
          <w:kern w:val="32"/>
          <w:sz w:val="32"/>
          <w:szCs w:val="32"/>
        </w:rPr>
        <w:t xml:space="preserve">9. </w:t>
      </w:r>
      <w:r w:rsidRPr="0010694E">
        <w:rPr>
          <w:rFonts w:ascii="Times New Roman" w:hAnsi="Times New Roman"/>
          <w:b/>
          <w:bCs/>
          <w:spacing w:val="-2"/>
          <w:sz w:val="32"/>
          <w:szCs w:val="32"/>
        </w:rPr>
        <w:t>提升园区专业服务水平。</w:t>
      </w:r>
      <w:r w:rsidRPr="0010694E">
        <w:rPr>
          <w:rFonts w:ascii="Times New Roman" w:hAnsi="Times New Roman"/>
          <w:spacing w:val="-2"/>
          <w:sz w:val="32"/>
          <w:szCs w:val="32"/>
        </w:rPr>
        <w:t>各园区</w:t>
      </w:r>
      <w:r w:rsidRPr="0010694E">
        <w:rPr>
          <w:rFonts w:ascii="Times New Roman" w:hAnsi="Times New Roman"/>
          <w:sz w:val="32"/>
          <w:szCs w:val="32"/>
        </w:rPr>
        <w:t>围绕主导产业，聚焦产业细分领域和关键环节建设一批概念验证、中试服务、检验检测等技术平台，提供全链条技术服务</w:t>
      </w:r>
      <w:r w:rsidRPr="0010694E">
        <w:rPr>
          <w:rFonts w:ascii="Times New Roman" w:hAnsi="Times New Roman"/>
          <w:spacing w:val="-2"/>
          <w:sz w:val="32"/>
          <w:szCs w:val="32"/>
        </w:rPr>
        <w:t>。集聚一批金融、法律、财务、人力资源、技术交易等服务机构，提供全方位市场服务。鼓励有条件的园区通过联合经营、委托经营等方式，将空间载体向高效运营机构集中，实现高品质的运营和服务共享。</w:t>
      </w:r>
    </w:p>
    <w:p w:rsidR="00135E3F" w:rsidRPr="0010694E" w:rsidRDefault="00135E3F" w:rsidP="00BD4A64">
      <w:pPr>
        <w:pStyle w:val="a5"/>
        <w:adjustRightInd w:val="0"/>
        <w:snapToGrid w:val="0"/>
        <w:spacing w:line="600" w:lineRule="exact"/>
        <w:ind w:firstLine="634"/>
        <w:jc w:val="left"/>
        <w:rPr>
          <w:rFonts w:ascii="Times New Roman" w:hAnsi="Times New Roman"/>
          <w:spacing w:val="-2"/>
          <w:sz w:val="32"/>
          <w:szCs w:val="32"/>
        </w:rPr>
      </w:pPr>
      <w:r w:rsidRPr="0010694E">
        <w:rPr>
          <w:rFonts w:ascii="Times New Roman" w:hAnsi="Times New Roman"/>
          <w:b/>
          <w:spacing w:val="-2"/>
          <w:sz w:val="32"/>
          <w:szCs w:val="32"/>
        </w:rPr>
        <w:t xml:space="preserve">10. </w:t>
      </w:r>
      <w:r w:rsidRPr="0010694E">
        <w:rPr>
          <w:rFonts w:ascii="Times New Roman" w:hAnsi="Times New Roman"/>
          <w:b/>
          <w:spacing w:val="-2"/>
          <w:sz w:val="32"/>
          <w:szCs w:val="32"/>
        </w:rPr>
        <w:t>推动大学科技</w:t>
      </w:r>
      <w:proofErr w:type="gramStart"/>
      <w:r w:rsidRPr="0010694E">
        <w:rPr>
          <w:rFonts w:ascii="Times New Roman" w:hAnsi="Times New Roman"/>
          <w:b/>
          <w:spacing w:val="-2"/>
          <w:sz w:val="32"/>
          <w:szCs w:val="32"/>
        </w:rPr>
        <w:t>园改革</w:t>
      </w:r>
      <w:proofErr w:type="gramEnd"/>
      <w:r w:rsidRPr="0010694E">
        <w:rPr>
          <w:rFonts w:ascii="Times New Roman" w:hAnsi="Times New Roman"/>
          <w:b/>
          <w:spacing w:val="-2"/>
          <w:sz w:val="32"/>
          <w:szCs w:val="32"/>
        </w:rPr>
        <w:t>创新发展。</w:t>
      </w:r>
      <w:r w:rsidRPr="0010694E">
        <w:rPr>
          <w:rFonts w:ascii="Times New Roman" w:hAnsi="Times New Roman"/>
          <w:spacing w:val="-2"/>
          <w:sz w:val="32"/>
          <w:szCs w:val="32"/>
        </w:rPr>
        <w:t>强化大学科技园发展协调推进机制</w:t>
      </w:r>
      <w:r w:rsidR="00B02B85" w:rsidRPr="0010694E">
        <w:rPr>
          <w:rFonts w:ascii="Times New Roman" w:hAnsi="Times New Roman"/>
          <w:spacing w:val="-2"/>
          <w:sz w:val="32"/>
          <w:szCs w:val="32"/>
        </w:rPr>
        <w:t>，</w:t>
      </w:r>
      <w:r w:rsidRPr="0010694E">
        <w:rPr>
          <w:rFonts w:ascii="Times New Roman" w:hAnsi="Times New Roman"/>
          <w:spacing w:val="-2"/>
          <w:sz w:val="32"/>
          <w:szCs w:val="32"/>
        </w:rPr>
        <w:t>探索新型大学科技园管理服务模式，立足核心功能</w:t>
      </w:r>
      <w:r w:rsidRPr="0010694E">
        <w:rPr>
          <w:rFonts w:ascii="Times New Roman" w:hAnsi="Times New Roman"/>
          <w:spacing w:val="-2"/>
          <w:sz w:val="32"/>
          <w:szCs w:val="32"/>
        </w:rPr>
        <w:lastRenderedPageBreak/>
        <w:t>定位提升专业化服务能级。统筹优化空间布局，汇总各</w:t>
      </w:r>
      <w:proofErr w:type="gramStart"/>
      <w:r w:rsidRPr="0010694E">
        <w:rPr>
          <w:rFonts w:ascii="Times New Roman" w:hAnsi="Times New Roman"/>
          <w:spacing w:val="-2"/>
          <w:sz w:val="32"/>
          <w:szCs w:val="32"/>
        </w:rPr>
        <w:t>类创新</w:t>
      </w:r>
      <w:proofErr w:type="gramEnd"/>
      <w:r w:rsidRPr="0010694E">
        <w:rPr>
          <w:rFonts w:ascii="Times New Roman" w:hAnsi="Times New Roman"/>
          <w:spacing w:val="-2"/>
          <w:sz w:val="32"/>
          <w:szCs w:val="32"/>
        </w:rPr>
        <w:t>资源要素，服务支撑高校科技成果转化和师生创新创业。改革优化考核评价，加强评价结果运用。</w:t>
      </w:r>
    </w:p>
    <w:p w:rsidR="00135E3F" w:rsidRPr="0010694E" w:rsidRDefault="00135E3F" w:rsidP="00BD4A64">
      <w:pPr>
        <w:pStyle w:val="a5"/>
        <w:adjustRightInd w:val="0"/>
        <w:snapToGrid w:val="0"/>
        <w:spacing w:line="600" w:lineRule="exact"/>
        <w:ind w:firstLine="640"/>
        <w:jc w:val="left"/>
        <w:rPr>
          <w:rFonts w:ascii="Times New Roman" w:eastAsia="黑体" w:hAnsi="Times New Roman"/>
          <w:bCs/>
          <w:sz w:val="32"/>
          <w:szCs w:val="32"/>
        </w:rPr>
      </w:pPr>
      <w:r w:rsidRPr="0010694E">
        <w:rPr>
          <w:rFonts w:ascii="Times New Roman" w:eastAsia="黑体" w:hAnsi="Times New Roman"/>
          <w:bCs/>
          <w:sz w:val="32"/>
          <w:szCs w:val="32"/>
        </w:rPr>
        <w:t>四、打造充满活力的创新生态</w:t>
      </w:r>
    </w:p>
    <w:p w:rsidR="00135E3F" w:rsidRPr="0010694E" w:rsidRDefault="00135E3F" w:rsidP="00BD4A64">
      <w:pPr>
        <w:pStyle w:val="a5"/>
        <w:adjustRightInd w:val="0"/>
        <w:snapToGrid w:val="0"/>
        <w:spacing w:line="600" w:lineRule="exact"/>
        <w:ind w:firstLine="643"/>
        <w:jc w:val="left"/>
        <w:rPr>
          <w:rFonts w:ascii="Times New Roman" w:hAnsi="Times New Roman"/>
          <w:spacing w:val="-2"/>
          <w:sz w:val="32"/>
          <w:szCs w:val="32"/>
        </w:rPr>
      </w:pPr>
      <w:r w:rsidRPr="0010694E">
        <w:rPr>
          <w:rFonts w:ascii="Times New Roman" w:hAnsi="Times New Roman"/>
          <w:b/>
          <w:bCs/>
          <w:kern w:val="32"/>
          <w:sz w:val="32"/>
          <w:szCs w:val="32"/>
        </w:rPr>
        <w:t xml:space="preserve">11. </w:t>
      </w:r>
      <w:r w:rsidRPr="0010694E">
        <w:rPr>
          <w:rFonts w:ascii="Times New Roman" w:hAnsi="Times New Roman"/>
          <w:b/>
          <w:sz w:val="32"/>
          <w:szCs w:val="32"/>
        </w:rPr>
        <w:t>培育高质量孵化器。</w:t>
      </w:r>
      <w:r w:rsidRPr="0010694E">
        <w:rPr>
          <w:rFonts w:ascii="Times New Roman" w:hAnsi="Times New Roman"/>
          <w:spacing w:val="-2"/>
          <w:sz w:val="32"/>
          <w:szCs w:val="32"/>
        </w:rPr>
        <w:t>各园区要建设若干高质量孵化器，要求具备</w:t>
      </w:r>
      <w:proofErr w:type="gramStart"/>
      <w:r w:rsidRPr="0010694E">
        <w:rPr>
          <w:rFonts w:ascii="Times New Roman" w:hAnsi="Times New Roman"/>
          <w:spacing w:val="-2"/>
          <w:sz w:val="32"/>
          <w:szCs w:val="32"/>
        </w:rPr>
        <w:t>硬科技</w:t>
      </w:r>
      <w:proofErr w:type="gramEnd"/>
      <w:r w:rsidRPr="0010694E">
        <w:rPr>
          <w:rFonts w:ascii="Times New Roman" w:hAnsi="Times New Roman"/>
          <w:spacing w:val="-2"/>
          <w:sz w:val="32"/>
          <w:szCs w:val="32"/>
        </w:rPr>
        <w:t>创新策源、颠覆性科技成果转化、高成长科技企业孵化和全要素资源整合能力。强化高质量孵化器与园区建立长效合作和接力孵化机制。建立对高质量孵化器的分类评价体系，推动现有孵化器专业化转型。</w:t>
      </w:r>
    </w:p>
    <w:p w:rsidR="00135E3F" w:rsidRPr="0010694E" w:rsidRDefault="00135E3F" w:rsidP="00BD4A64">
      <w:pPr>
        <w:pStyle w:val="a5"/>
        <w:adjustRightInd w:val="0"/>
        <w:snapToGrid w:val="0"/>
        <w:spacing w:line="600" w:lineRule="exact"/>
        <w:ind w:firstLine="634"/>
        <w:jc w:val="left"/>
        <w:rPr>
          <w:rFonts w:ascii="Times New Roman" w:hAnsi="Times New Roman"/>
          <w:spacing w:val="-2"/>
          <w:sz w:val="32"/>
          <w:szCs w:val="32"/>
        </w:rPr>
      </w:pPr>
      <w:r w:rsidRPr="0010694E">
        <w:rPr>
          <w:rFonts w:ascii="Times New Roman" w:hAnsi="Times New Roman"/>
          <w:b/>
          <w:spacing w:val="-2"/>
          <w:sz w:val="32"/>
          <w:szCs w:val="32"/>
        </w:rPr>
        <w:t xml:space="preserve">12. </w:t>
      </w:r>
      <w:r w:rsidRPr="0010694E">
        <w:rPr>
          <w:rFonts w:ascii="Times New Roman" w:hAnsi="Times New Roman"/>
          <w:b/>
          <w:spacing w:val="-2"/>
          <w:sz w:val="32"/>
          <w:szCs w:val="32"/>
        </w:rPr>
        <w:t>促进科技金融精准赋能。</w:t>
      </w:r>
      <w:r w:rsidRPr="0010694E">
        <w:rPr>
          <w:rFonts w:ascii="Times New Roman" w:hAnsi="Times New Roman"/>
          <w:spacing w:val="-2"/>
          <w:sz w:val="32"/>
          <w:szCs w:val="32"/>
        </w:rPr>
        <w:t>强化政府创新基金的导向作用，引导社会资本投早、投小、</w:t>
      </w:r>
      <w:proofErr w:type="gramStart"/>
      <w:r w:rsidRPr="0010694E">
        <w:rPr>
          <w:rFonts w:ascii="Times New Roman" w:hAnsi="Times New Roman"/>
          <w:spacing w:val="-2"/>
          <w:sz w:val="32"/>
          <w:szCs w:val="32"/>
        </w:rPr>
        <w:t>投硬科技</w:t>
      </w:r>
      <w:proofErr w:type="gramEnd"/>
      <w:r w:rsidRPr="0010694E">
        <w:rPr>
          <w:rFonts w:ascii="Times New Roman" w:hAnsi="Times New Roman"/>
          <w:spacing w:val="-2"/>
          <w:sz w:val="32"/>
          <w:szCs w:val="32"/>
        </w:rPr>
        <w:t>、投长期。鼓励专业</w:t>
      </w:r>
      <w:proofErr w:type="gramStart"/>
      <w:r w:rsidRPr="0010694E">
        <w:rPr>
          <w:rFonts w:ascii="Times New Roman" w:hAnsi="Times New Roman"/>
          <w:spacing w:val="-2"/>
          <w:sz w:val="32"/>
          <w:szCs w:val="32"/>
        </w:rPr>
        <w:t>风投创</w:t>
      </w:r>
      <w:proofErr w:type="gramEnd"/>
      <w:r w:rsidRPr="0010694E">
        <w:rPr>
          <w:rFonts w:ascii="Times New Roman" w:hAnsi="Times New Roman"/>
          <w:spacing w:val="-2"/>
          <w:sz w:val="32"/>
          <w:szCs w:val="32"/>
        </w:rPr>
        <w:t>投机构，聚焦细分领域，探索</w:t>
      </w:r>
      <w:r w:rsidR="000F2DAE" w:rsidRPr="0010694E">
        <w:rPr>
          <w:rFonts w:ascii="Times New Roman" w:hAnsi="Times New Roman"/>
          <w:spacing w:val="-2"/>
          <w:sz w:val="32"/>
          <w:szCs w:val="32"/>
        </w:rPr>
        <w:t>“</w:t>
      </w:r>
      <w:r w:rsidR="000F2DAE" w:rsidRPr="0010694E">
        <w:rPr>
          <w:rFonts w:ascii="Times New Roman" w:hAnsi="Times New Roman"/>
          <w:spacing w:val="-2"/>
          <w:sz w:val="32"/>
          <w:szCs w:val="32"/>
        </w:rPr>
        <w:t>孵投联动</w:t>
      </w:r>
      <w:r w:rsidR="000F2DAE" w:rsidRPr="0010694E">
        <w:rPr>
          <w:rFonts w:ascii="Times New Roman" w:hAnsi="Times New Roman"/>
          <w:spacing w:val="-2"/>
          <w:sz w:val="32"/>
          <w:szCs w:val="32"/>
        </w:rPr>
        <w:t>”“</w:t>
      </w:r>
      <w:r w:rsidR="000F2DAE" w:rsidRPr="0010694E">
        <w:rPr>
          <w:rFonts w:ascii="Times New Roman" w:hAnsi="Times New Roman"/>
          <w:spacing w:val="-2"/>
          <w:sz w:val="32"/>
          <w:szCs w:val="32"/>
        </w:rPr>
        <w:t>超前孵化</w:t>
      </w:r>
      <w:r w:rsidR="000F2DAE" w:rsidRPr="0010694E">
        <w:rPr>
          <w:rFonts w:ascii="Times New Roman" w:hAnsi="Times New Roman"/>
          <w:spacing w:val="-2"/>
          <w:sz w:val="32"/>
          <w:szCs w:val="32"/>
        </w:rPr>
        <w:t>”</w:t>
      </w:r>
      <w:r w:rsidRPr="0010694E">
        <w:rPr>
          <w:rFonts w:ascii="Times New Roman" w:hAnsi="Times New Roman"/>
          <w:spacing w:val="-2"/>
          <w:sz w:val="32"/>
          <w:szCs w:val="32"/>
        </w:rPr>
        <w:t>等模式。支持科技领军企业设立企业风险投资基金。推动商业银行与创业投资机构、股权投资机构合作，创新</w:t>
      </w:r>
      <w:r w:rsidRPr="0010694E">
        <w:rPr>
          <w:rFonts w:ascii="Times New Roman" w:hAnsi="Times New Roman"/>
          <w:spacing w:val="-2"/>
          <w:sz w:val="32"/>
          <w:szCs w:val="32"/>
        </w:rPr>
        <w:t>“</w:t>
      </w:r>
      <w:r w:rsidRPr="0010694E">
        <w:rPr>
          <w:rFonts w:ascii="Times New Roman" w:hAnsi="Times New Roman"/>
          <w:spacing w:val="-2"/>
          <w:sz w:val="32"/>
          <w:szCs w:val="32"/>
        </w:rPr>
        <w:t>投贷联动</w:t>
      </w:r>
      <w:r w:rsidRPr="0010694E">
        <w:rPr>
          <w:rFonts w:ascii="Times New Roman" w:hAnsi="Times New Roman"/>
          <w:spacing w:val="-2"/>
          <w:sz w:val="32"/>
          <w:szCs w:val="32"/>
        </w:rPr>
        <w:t>”</w:t>
      </w:r>
      <w:r w:rsidRPr="0010694E">
        <w:rPr>
          <w:rFonts w:ascii="Times New Roman" w:hAnsi="Times New Roman"/>
          <w:spacing w:val="-2"/>
          <w:sz w:val="32"/>
          <w:szCs w:val="32"/>
        </w:rPr>
        <w:t>等多样化</w:t>
      </w:r>
      <w:proofErr w:type="gramStart"/>
      <w:r w:rsidRPr="0010694E">
        <w:rPr>
          <w:rFonts w:ascii="Times New Roman" w:hAnsi="Times New Roman"/>
          <w:spacing w:val="-2"/>
          <w:sz w:val="32"/>
          <w:szCs w:val="32"/>
        </w:rPr>
        <w:t>科创金融</w:t>
      </w:r>
      <w:proofErr w:type="gramEnd"/>
      <w:r w:rsidRPr="0010694E">
        <w:rPr>
          <w:rFonts w:ascii="Times New Roman" w:hAnsi="Times New Roman"/>
          <w:spacing w:val="-2"/>
          <w:sz w:val="32"/>
          <w:szCs w:val="32"/>
        </w:rPr>
        <w:t>服务模式。</w:t>
      </w:r>
    </w:p>
    <w:p w:rsidR="00135E3F" w:rsidRPr="0010694E" w:rsidRDefault="00135E3F" w:rsidP="00BD4A64">
      <w:pPr>
        <w:adjustRightInd w:val="0"/>
        <w:snapToGrid w:val="0"/>
        <w:spacing w:line="600" w:lineRule="exact"/>
        <w:ind w:firstLineChars="200" w:firstLine="643"/>
        <w:rPr>
          <w:rFonts w:ascii="Times New Roman" w:hAnsi="Times New Roman"/>
          <w:sz w:val="32"/>
        </w:rPr>
      </w:pPr>
      <w:r w:rsidRPr="0010694E">
        <w:rPr>
          <w:rFonts w:ascii="Times New Roman" w:hAnsi="Times New Roman"/>
          <w:b/>
          <w:bCs/>
          <w:sz w:val="32"/>
        </w:rPr>
        <w:t xml:space="preserve">13. </w:t>
      </w:r>
      <w:r w:rsidRPr="0010694E">
        <w:rPr>
          <w:rFonts w:ascii="Times New Roman" w:hAnsi="Times New Roman"/>
          <w:b/>
          <w:bCs/>
          <w:sz w:val="32"/>
        </w:rPr>
        <w:t>加大人才培育力度。</w:t>
      </w:r>
      <w:r w:rsidRPr="0010694E">
        <w:rPr>
          <w:rFonts w:ascii="Times New Roman" w:hAnsi="Times New Roman"/>
          <w:sz w:val="32"/>
        </w:rPr>
        <w:t>加强产教深度融合，实施国家工程</w:t>
      </w:r>
      <w:proofErr w:type="gramStart"/>
      <w:r w:rsidRPr="0010694E">
        <w:rPr>
          <w:rFonts w:ascii="Times New Roman" w:hAnsi="Times New Roman"/>
          <w:sz w:val="32"/>
        </w:rPr>
        <w:t>硕</w:t>
      </w:r>
      <w:proofErr w:type="gramEnd"/>
      <w:r w:rsidRPr="0010694E">
        <w:rPr>
          <w:rFonts w:ascii="Times New Roman" w:hAnsi="Times New Roman"/>
          <w:sz w:val="32"/>
        </w:rPr>
        <w:t>博士培养改革专项试点，加快建设企业博士后科研工作站。各园区围绕主导产业，建立多元主体常态</w:t>
      </w:r>
      <w:proofErr w:type="gramStart"/>
      <w:r w:rsidRPr="0010694E">
        <w:rPr>
          <w:rFonts w:ascii="Times New Roman" w:hAnsi="Times New Roman"/>
          <w:sz w:val="32"/>
        </w:rPr>
        <w:t>化培训</w:t>
      </w:r>
      <w:proofErr w:type="gramEnd"/>
      <w:r w:rsidRPr="0010694E">
        <w:rPr>
          <w:rFonts w:ascii="Times New Roman" w:hAnsi="Times New Roman"/>
          <w:sz w:val="32"/>
        </w:rPr>
        <w:t>机制，组织开展紧缺急需人才、高技能人才、产品经理、职业经理人等专项培训，培养</w:t>
      </w:r>
      <w:proofErr w:type="gramStart"/>
      <w:r w:rsidRPr="0010694E">
        <w:rPr>
          <w:rFonts w:ascii="Times New Roman" w:hAnsi="Times New Roman"/>
          <w:sz w:val="32"/>
        </w:rPr>
        <w:t>懂产业</w:t>
      </w:r>
      <w:proofErr w:type="gramEnd"/>
      <w:r w:rsidRPr="0010694E">
        <w:rPr>
          <w:rFonts w:ascii="Times New Roman" w:hAnsi="Times New Roman"/>
          <w:sz w:val="32"/>
        </w:rPr>
        <w:t>的科学家、懂技术的企业家、懂管理的创业者、</w:t>
      </w:r>
      <w:proofErr w:type="gramStart"/>
      <w:r w:rsidRPr="0010694E">
        <w:rPr>
          <w:rFonts w:ascii="Times New Roman" w:hAnsi="Times New Roman"/>
          <w:sz w:val="32"/>
        </w:rPr>
        <w:t>懂服务</w:t>
      </w:r>
      <w:proofErr w:type="gramEnd"/>
      <w:r w:rsidRPr="0010694E">
        <w:rPr>
          <w:rFonts w:ascii="Times New Roman" w:hAnsi="Times New Roman"/>
          <w:sz w:val="32"/>
        </w:rPr>
        <w:t>的运营团队。</w:t>
      </w:r>
    </w:p>
    <w:p w:rsidR="00135E3F" w:rsidRPr="0010694E" w:rsidRDefault="00135E3F" w:rsidP="00BD4A64">
      <w:pPr>
        <w:adjustRightInd w:val="0"/>
        <w:snapToGrid w:val="0"/>
        <w:spacing w:line="600" w:lineRule="exact"/>
        <w:ind w:firstLine="643"/>
        <w:rPr>
          <w:rFonts w:ascii="Times New Roman" w:hAnsi="Times New Roman"/>
          <w:sz w:val="32"/>
        </w:rPr>
      </w:pPr>
      <w:r w:rsidRPr="0010694E">
        <w:rPr>
          <w:rFonts w:ascii="Times New Roman" w:hAnsi="Times New Roman"/>
          <w:b/>
          <w:bCs/>
          <w:kern w:val="32"/>
          <w:sz w:val="32"/>
          <w:szCs w:val="32"/>
        </w:rPr>
        <w:lastRenderedPageBreak/>
        <w:t xml:space="preserve">14. </w:t>
      </w:r>
      <w:r w:rsidRPr="0010694E">
        <w:rPr>
          <w:rFonts w:ascii="Times New Roman" w:hAnsi="Times New Roman"/>
          <w:b/>
          <w:sz w:val="32"/>
        </w:rPr>
        <w:t>强化知识产权保护和运用。</w:t>
      </w:r>
      <w:r w:rsidRPr="0010694E">
        <w:rPr>
          <w:rFonts w:ascii="Times New Roman" w:hAnsi="Times New Roman"/>
          <w:sz w:val="32"/>
        </w:rPr>
        <w:t>各园区要推广</w:t>
      </w:r>
      <w:r w:rsidRPr="0010694E">
        <w:rPr>
          <w:rFonts w:ascii="Times New Roman" w:hAnsi="Times New Roman"/>
          <w:sz w:val="32"/>
        </w:rPr>
        <w:t>“</w:t>
      </w:r>
      <w:r w:rsidRPr="0010694E">
        <w:rPr>
          <w:rFonts w:ascii="Times New Roman" w:hAnsi="Times New Roman"/>
          <w:sz w:val="32"/>
        </w:rPr>
        <w:t>快速预审、快速确权、快速维权</w:t>
      </w:r>
      <w:r w:rsidRPr="0010694E">
        <w:rPr>
          <w:rFonts w:ascii="Times New Roman" w:hAnsi="Times New Roman"/>
          <w:sz w:val="32"/>
        </w:rPr>
        <w:t>”</w:t>
      </w:r>
      <w:r w:rsidRPr="0010694E">
        <w:rPr>
          <w:rFonts w:ascii="Times New Roman" w:hAnsi="Times New Roman"/>
          <w:sz w:val="32"/>
        </w:rPr>
        <w:t>服务，为企业提供知识产权协同保护、纠纷解决、维权援助。鼓励园区加强知识产权运用，布局重点产业知识产权运营中心，探索知识产权质押贷款、融资担保、证券化、保险等产品创新。支持各园区争创国家级、市级知识产权保护示范区。</w:t>
      </w:r>
    </w:p>
    <w:p w:rsidR="00135E3F" w:rsidRPr="0010694E" w:rsidRDefault="00135E3F" w:rsidP="00BD4A64">
      <w:pPr>
        <w:adjustRightInd w:val="0"/>
        <w:snapToGrid w:val="0"/>
        <w:spacing w:line="600" w:lineRule="exact"/>
        <w:ind w:firstLineChars="200" w:firstLine="643"/>
        <w:rPr>
          <w:rFonts w:ascii="Times New Roman" w:hAnsi="Times New Roman"/>
          <w:sz w:val="32"/>
        </w:rPr>
      </w:pPr>
      <w:r w:rsidRPr="0010694E">
        <w:rPr>
          <w:rFonts w:ascii="Times New Roman" w:hAnsi="Times New Roman"/>
          <w:b/>
          <w:bCs/>
          <w:kern w:val="32"/>
          <w:sz w:val="32"/>
          <w:szCs w:val="32"/>
        </w:rPr>
        <w:t xml:space="preserve">15. </w:t>
      </w:r>
      <w:r w:rsidRPr="0010694E">
        <w:rPr>
          <w:rFonts w:ascii="Times New Roman" w:hAnsi="Times New Roman"/>
          <w:b/>
          <w:bCs/>
          <w:sz w:val="32"/>
        </w:rPr>
        <w:t>融入</w:t>
      </w:r>
      <w:r w:rsidRPr="0010694E">
        <w:rPr>
          <w:rFonts w:ascii="Times New Roman" w:hAnsi="Times New Roman"/>
          <w:b/>
          <w:sz w:val="32"/>
        </w:rPr>
        <w:t>全球创新网</w:t>
      </w:r>
      <w:r w:rsidRPr="0010694E">
        <w:rPr>
          <w:rFonts w:ascii="Times New Roman" w:hAnsi="Times New Roman"/>
          <w:b/>
          <w:bCs/>
          <w:sz w:val="32"/>
        </w:rPr>
        <w:t>络。</w:t>
      </w:r>
      <w:r w:rsidRPr="0010694E">
        <w:rPr>
          <w:rFonts w:ascii="Times New Roman" w:hAnsi="Times New Roman"/>
          <w:sz w:val="32"/>
          <w:szCs w:val="32"/>
        </w:rPr>
        <w:t>鼓励</w:t>
      </w:r>
      <w:r w:rsidRPr="0010694E">
        <w:rPr>
          <w:rFonts w:ascii="Times New Roman" w:hAnsi="Times New Roman"/>
          <w:sz w:val="32"/>
        </w:rPr>
        <w:t>搭建国际交流合作平台，推动科研数据和人才、资金等创新要素跨境流通便利化。促进</w:t>
      </w:r>
      <w:r w:rsidRPr="0010694E">
        <w:rPr>
          <w:rFonts w:ascii="Times New Roman" w:hAnsi="Times New Roman"/>
          <w:sz w:val="32"/>
        </w:rPr>
        <w:t>“</w:t>
      </w:r>
      <w:r w:rsidRPr="0010694E">
        <w:rPr>
          <w:rFonts w:ascii="Times New Roman" w:hAnsi="Times New Roman"/>
          <w:sz w:val="32"/>
        </w:rPr>
        <w:t>一带一路</w:t>
      </w:r>
      <w:r w:rsidRPr="0010694E">
        <w:rPr>
          <w:rFonts w:ascii="Times New Roman" w:hAnsi="Times New Roman"/>
          <w:sz w:val="32"/>
        </w:rPr>
        <w:t>”</w:t>
      </w:r>
      <w:r w:rsidRPr="0010694E">
        <w:rPr>
          <w:rFonts w:ascii="Times New Roman" w:hAnsi="Times New Roman"/>
          <w:sz w:val="32"/>
        </w:rPr>
        <w:t>国际合作，支持企业走出去，为企业提供政策咨询、投资促进、金融财税、风险防范、争议解决等高标准国际化一站式服务。支持企业建立全球创新合作网络，充分利用全球创新资源，提高资源配置能力。</w:t>
      </w:r>
    </w:p>
    <w:p w:rsidR="00135E3F" w:rsidRPr="0010694E" w:rsidRDefault="00135E3F" w:rsidP="00BD4A64">
      <w:pPr>
        <w:pStyle w:val="a5"/>
        <w:adjustRightInd w:val="0"/>
        <w:snapToGrid w:val="0"/>
        <w:spacing w:line="600" w:lineRule="exact"/>
        <w:ind w:firstLine="640"/>
        <w:jc w:val="left"/>
        <w:rPr>
          <w:rFonts w:ascii="Times New Roman" w:eastAsia="黑体" w:hAnsi="Times New Roman"/>
          <w:bCs/>
          <w:sz w:val="32"/>
          <w:szCs w:val="32"/>
        </w:rPr>
      </w:pPr>
      <w:r w:rsidRPr="0010694E">
        <w:rPr>
          <w:rFonts w:ascii="Times New Roman" w:eastAsia="黑体" w:hAnsi="Times New Roman"/>
          <w:bCs/>
          <w:sz w:val="32"/>
          <w:szCs w:val="32"/>
        </w:rPr>
        <w:t>五、保障措施</w:t>
      </w:r>
    </w:p>
    <w:p w:rsidR="00135E3F" w:rsidRPr="0010694E" w:rsidRDefault="00135E3F" w:rsidP="00BD4A64">
      <w:pPr>
        <w:pStyle w:val="a5"/>
        <w:adjustRightInd w:val="0"/>
        <w:snapToGrid w:val="0"/>
        <w:spacing w:line="600" w:lineRule="exact"/>
        <w:ind w:firstLine="643"/>
        <w:jc w:val="left"/>
        <w:rPr>
          <w:rFonts w:ascii="Times New Roman" w:eastAsia="楷体_GB2312" w:hAnsi="Times New Roman"/>
          <w:b/>
          <w:sz w:val="32"/>
          <w:szCs w:val="32"/>
        </w:rPr>
      </w:pPr>
      <w:r w:rsidRPr="0010694E">
        <w:rPr>
          <w:rFonts w:ascii="Times New Roman" w:eastAsia="楷体_GB2312" w:hAnsi="Times New Roman"/>
          <w:b/>
          <w:sz w:val="32"/>
          <w:szCs w:val="32"/>
        </w:rPr>
        <w:t>（一）加强联动发展</w:t>
      </w:r>
    </w:p>
    <w:p w:rsidR="00135E3F" w:rsidRPr="0010694E" w:rsidRDefault="00135E3F" w:rsidP="00BD4A64">
      <w:pPr>
        <w:pStyle w:val="a5"/>
        <w:adjustRightInd w:val="0"/>
        <w:snapToGrid w:val="0"/>
        <w:spacing w:line="600" w:lineRule="exact"/>
        <w:ind w:firstLine="640"/>
        <w:rPr>
          <w:rFonts w:ascii="Times New Roman" w:hAnsi="Times New Roman"/>
          <w:sz w:val="32"/>
          <w:szCs w:val="32"/>
        </w:rPr>
      </w:pPr>
      <w:r w:rsidRPr="0010694E">
        <w:rPr>
          <w:rFonts w:ascii="Times New Roman" w:hAnsi="Times New Roman"/>
          <w:sz w:val="32"/>
          <w:szCs w:val="32"/>
        </w:rPr>
        <w:t>加强党的全面领导，强化市区综合联动，市区两级形成合力，加大园区重点项目、重点改革举措的协调力度，通过规划、政策等引导园区聚焦主导产业，实现特色发展。强化园区协同，完善</w:t>
      </w:r>
      <w:r w:rsidRPr="0010694E">
        <w:rPr>
          <w:rFonts w:ascii="Times New Roman" w:hAnsi="Times New Roman"/>
          <w:sz w:val="32"/>
          <w:szCs w:val="32"/>
        </w:rPr>
        <w:t>“</w:t>
      </w:r>
      <w:r w:rsidRPr="0010694E">
        <w:rPr>
          <w:rFonts w:ascii="Times New Roman" w:hAnsi="Times New Roman"/>
          <w:sz w:val="32"/>
          <w:szCs w:val="32"/>
        </w:rPr>
        <w:t>一区</w:t>
      </w:r>
      <w:r w:rsidRPr="0010694E">
        <w:rPr>
          <w:rFonts w:ascii="Times New Roman" w:hAnsi="Times New Roman"/>
          <w:sz w:val="32"/>
          <w:szCs w:val="32"/>
        </w:rPr>
        <w:t>22</w:t>
      </w:r>
      <w:r w:rsidRPr="0010694E">
        <w:rPr>
          <w:rFonts w:ascii="Times New Roman" w:hAnsi="Times New Roman"/>
          <w:sz w:val="32"/>
          <w:szCs w:val="32"/>
        </w:rPr>
        <w:t>园</w:t>
      </w:r>
      <w:r w:rsidRPr="0010694E">
        <w:rPr>
          <w:rFonts w:ascii="Times New Roman" w:hAnsi="Times New Roman"/>
          <w:sz w:val="32"/>
          <w:szCs w:val="32"/>
        </w:rPr>
        <w:t>”</w:t>
      </w:r>
      <w:r w:rsidRPr="0010694E">
        <w:rPr>
          <w:rFonts w:ascii="Times New Roman" w:hAnsi="Times New Roman"/>
          <w:sz w:val="32"/>
          <w:szCs w:val="32"/>
        </w:rPr>
        <w:t>跨区协作机制，推进研发与制造区域协同发展，推动园区产业向五大新城等区域辐射。</w:t>
      </w:r>
    </w:p>
    <w:p w:rsidR="00135E3F" w:rsidRPr="0010694E" w:rsidRDefault="00135E3F" w:rsidP="00BD4A64">
      <w:pPr>
        <w:pStyle w:val="a5"/>
        <w:numPr>
          <w:ilvl w:val="0"/>
          <w:numId w:val="1"/>
        </w:numPr>
        <w:adjustRightInd w:val="0"/>
        <w:snapToGrid w:val="0"/>
        <w:spacing w:line="600" w:lineRule="exact"/>
        <w:ind w:firstLine="643"/>
        <w:rPr>
          <w:rFonts w:ascii="Times New Roman" w:eastAsia="楷体_GB2312" w:hAnsi="Times New Roman"/>
          <w:b/>
          <w:sz w:val="32"/>
          <w:szCs w:val="32"/>
        </w:rPr>
      </w:pPr>
      <w:r w:rsidRPr="0010694E">
        <w:rPr>
          <w:rFonts w:ascii="Times New Roman" w:eastAsia="楷体_GB2312" w:hAnsi="Times New Roman"/>
          <w:b/>
          <w:sz w:val="32"/>
          <w:szCs w:val="32"/>
        </w:rPr>
        <w:t>开展先行先试</w:t>
      </w:r>
    </w:p>
    <w:p w:rsidR="00135E3F" w:rsidRPr="0010694E" w:rsidRDefault="00135E3F" w:rsidP="00BD4A64">
      <w:pPr>
        <w:pStyle w:val="a5"/>
        <w:tabs>
          <w:tab w:val="left" w:pos="609"/>
        </w:tabs>
        <w:adjustRightInd w:val="0"/>
        <w:snapToGrid w:val="0"/>
        <w:spacing w:line="600" w:lineRule="exact"/>
        <w:ind w:firstLine="640"/>
        <w:rPr>
          <w:rFonts w:ascii="Times New Roman" w:hAnsi="Times New Roman"/>
          <w:sz w:val="32"/>
          <w:szCs w:val="32"/>
        </w:rPr>
      </w:pPr>
      <w:r w:rsidRPr="0010694E">
        <w:rPr>
          <w:rFonts w:ascii="Times New Roman" w:hAnsi="Times New Roman"/>
          <w:sz w:val="32"/>
          <w:szCs w:val="32"/>
        </w:rPr>
        <w:t>鼓励各园区</w:t>
      </w:r>
      <w:r w:rsidRPr="0010694E">
        <w:rPr>
          <w:rFonts w:ascii="Times New Roman" w:hAnsi="Times New Roman"/>
          <w:sz w:val="32"/>
          <w:szCs w:val="32"/>
        </w:rPr>
        <w:t>“</w:t>
      </w:r>
      <w:r w:rsidRPr="0010694E">
        <w:rPr>
          <w:rFonts w:ascii="Times New Roman" w:hAnsi="Times New Roman"/>
          <w:sz w:val="32"/>
          <w:szCs w:val="32"/>
        </w:rPr>
        <w:t>大胆闯、大胆试、自主改</w:t>
      </w:r>
      <w:r w:rsidRPr="0010694E">
        <w:rPr>
          <w:rFonts w:ascii="Times New Roman" w:hAnsi="Times New Roman"/>
          <w:sz w:val="32"/>
          <w:szCs w:val="32"/>
        </w:rPr>
        <w:t>”</w:t>
      </w:r>
      <w:r w:rsidRPr="0010694E">
        <w:rPr>
          <w:rFonts w:ascii="Times New Roman" w:hAnsi="Times New Roman"/>
          <w:sz w:val="32"/>
          <w:szCs w:val="32"/>
        </w:rPr>
        <w:t>，积极探索改革创新</w:t>
      </w:r>
      <w:r w:rsidRPr="0010694E">
        <w:rPr>
          <w:rFonts w:ascii="Times New Roman" w:hAnsi="Times New Roman"/>
          <w:sz w:val="32"/>
          <w:szCs w:val="32"/>
        </w:rPr>
        <w:lastRenderedPageBreak/>
        <w:t>举措。发挥</w:t>
      </w:r>
      <w:r w:rsidRPr="0010694E">
        <w:rPr>
          <w:rFonts w:ascii="Times New Roman" w:hAnsi="Times New Roman"/>
          <w:sz w:val="32"/>
          <w:szCs w:val="32"/>
        </w:rPr>
        <w:t>“</w:t>
      </w:r>
      <w:r w:rsidRPr="0010694E">
        <w:rPr>
          <w:rFonts w:ascii="Times New Roman" w:hAnsi="Times New Roman"/>
          <w:sz w:val="32"/>
          <w:szCs w:val="32"/>
        </w:rPr>
        <w:t>双自联动</w:t>
      </w:r>
      <w:r w:rsidRPr="0010694E">
        <w:rPr>
          <w:rFonts w:ascii="Times New Roman" w:hAnsi="Times New Roman"/>
          <w:sz w:val="32"/>
          <w:szCs w:val="32"/>
        </w:rPr>
        <w:t>”</w:t>
      </w:r>
      <w:r w:rsidRPr="0010694E">
        <w:rPr>
          <w:rFonts w:ascii="Times New Roman" w:hAnsi="Times New Roman"/>
          <w:sz w:val="32"/>
          <w:szCs w:val="32"/>
        </w:rPr>
        <w:t>叠加优势，继续推出一批先行先</w:t>
      </w:r>
      <w:proofErr w:type="gramStart"/>
      <w:r w:rsidRPr="0010694E">
        <w:rPr>
          <w:rFonts w:ascii="Times New Roman" w:hAnsi="Times New Roman"/>
          <w:sz w:val="32"/>
          <w:szCs w:val="32"/>
        </w:rPr>
        <w:t>试政策</w:t>
      </w:r>
      <w:proofErr w:type="gramEnd"/>
      <w:r w:rsidRPr="0010694E">
        <w:rPr>
          <w:rFonts w:ascii="Times New Roman" w:hAnsi="Times New Roman"/>
          <w:sz w:val="32"/>
          <w:szCs w:val="32"/>
        </w:rPr>
        <w:t>和制度创新。</w:t>
      </w:r>
      <w:r w:rsidR="00B02B85" w:rsidRPr="0010694E">
        <w:rPr>
          <w:rFonts w:ascii="Times New Roman" w:hAnsi="Times New Roman"/>
          <w:sz w:val="32"/>
          <w:szCs w:val="32"/>
        </w:rPr>
        <w:t>加快</w:t>
      </w:r>
      <w:r w:rsidRPr="0010694E">
        <w:rPr>
          <w:rFonts w:ascii="Times New Roman" w:hAnsi="Times New Roman"/>
          <w:sz w:val="32"/>
          <w:szCs w:val="32"/>
        </w:rPr>
        <w:t>公司型创业投资企</w:t>
      </w:r>
      <w:r w:rsidR="00B02B85" w:rsidRPr="0010694E">
        <w:rPr>
          <w:rFonts w:ascii="Times New Roman" w:hAnsi="Times New Roman"/>
          <w:sz w:val="32"/>
          <w:szCs w:val="32"/>
        </w:rPr>
        <w:t>业股权转让所得税试点、专利快速审查绿色通道、产业用地弹性规划等</w:t>
      </w:r>
      <w:r w:rsidRPr="0010694E">
        <w:rPr>
          <w:rFonts w:ascii="Times New Roman" w:hAnsi="Times New Roman"/>
          <w:sz w:val="32"/>
          <w:szCs w:val="32"/>
        </w:rPr>
        <w:t>向各园区复制推广。</w:t>
      </w:r>
    </w:p>
    <w:p w:rsidR="00135E3F" w:rsidRPr="0010694E" w:rsidRDefault="00135E3F" w:rsidP="00BD4A64">
      <w:pPr>
        <w:pStyle w:val="a5"/>
        <w:numPr>
          <w:ilvl w:val="0"/>
          <w:numId w:val="1"/>
        </w:numPr>
        <w:adjustRightInd w:val="0"/>
        <w:snapToGrid w:val="0"/>
        <w:spacing w:line="600" w:lineRule="exact"/>
        <w:ind w:firstLine="643"/>
        <w:jc w:val="left"/>
        <w:rPr>
          <w:rFonts w:ascii="Times New Roman" w:eastAsia="楷体_GB2312" w:hAnsi="Times New Roman"/>
          <w:b/>
          <w:sz w:val="32"/>
          <w:szCs w:val="32"/>
        </w:rPr>
      </w:pPr>
      <w:r w:rsidRPr="0010694E">
        <w:rPr>
          <w:rFonts w:ascii="Times New Roman" w:eastAsia="楷体_GB2312" w:hAnsi="Times New Roman"/>
          <w:b/>
          <w:sz w:val="32"/>
          <w:szCs w:val="32"/>
        </w:rPr>
        <w:t>加大政策支持</w:t>
      </w:r>
    </w:p>
    <w:p w:rsidR="00135E3F" w:rsidRPr="0010694E" w:rsidRDefault="00135E3F" w:rsidP="00BD4A64">
      <w:pPr>
        <w:pStyle w:val="a5"/>
        <w:adjustRightInd w:val="0"/>
        <w:snapToGrid w:val="0"/>
        <w:spacing w:line="600" w:lineRule="exact"/>
        <w:ind w:firstLine="640"/>
        <w:jc w:val="left"/>
        <w:rPr>
          <w:rFonts w:ascii="Times New Roman" w:hAnsi="Times New Roman"/>
          <w:bCs/>
          <w:sz w:val="32"/>
          <w:szCs w:val="32"/>
        </w:rPr>
      </w:pPr>
      <w:r w:rsidRPr="0010694E">
        <w:rPr>
          <w:rFonts w:ascii="Times New Roman" w:hAnsi="Times New Roman"/>
          <w:bCs/>
          <w:sz w:val="32"/>
          <w:szCs w:val="32"/>
        </w:rPr>
        <w:t>市级层面要聚焦张江高新区高质量发展，在资源供给、规划布局、项目落地、专项资金等方面给予支持，</w:t>
      </w:r>
      <w:r w:rsidRPr="0010694E">
        <w:rPr>
          <w:rFonts w:ascii="Times New Roman" w:hAnsi="Times New Roman"/>
          <w:sz w:val="32"/>
          <w:szCs w:val="32"/>
        </w:rPr>
        <w:t>对改革创新发展成效明显的园区，</w:t>
      </w:r>
      <w:r w:rsidRPr="0010694E">
        <w:rPr>
          <w:rFonts w:ascii="Times New Roman" w:hAnsi="Times New Roman"/>
          <w:spacing w:val="-2"/>
          <w:sz w:val="32"/>
          <w:szCs w:val="32"/>
        </w:rPr>
        <w:t>优先落地市级</w:t>
      </w:r>
      <w:r w:rsidRPr="0010694E">
        <w:rPr>
          <w:rFonts w:ascii="Times New Roman" w:hAnsi="Times New Roman"/>
          <w:bCs/>
          <w:sz w:val="32"/>
          <w:szCs w:val="32"/>
        </w:rPr>
        <w:t>重大项目</w:t>
      </w:r>
      <w:r w:rsidR="00B02B85" w:rsidRPr="0010694E">
        <w:rPr>
          <w:rFonts w:ascii="Times New Roman" w:hAnsi="Times New Roman"/>
          <w:bCs/>
          <w:sz w:val="32"/>
          <w:szCs w:val="32"/>
        </w:rPr>
        <w:t>等。各区要构建支持园区改革创新发展的政策体系，落实各项保障措施</w:t>
      </w:r>
      <w:r w:rsidRPr="0010694E">
        <w:rPr>
          <w:rFonts w:ascii="Times New Roman" w:hAnsi="Times New Roman"/>
          <w:bCs/>
          <w:sz w:val="32"/>
          <w:szCs w:val="32"/>
        </w:rPr>
        <w:t>。</w:t>
      </w:r>
      <w:r w:rsidR="00BD4A64" w:rsidRPr="0010694E">
        <w:rPr>
          <w:rFonts w:ascii="Times New Roman" w:hAnsi="Times New Roman"/>
          <w:bCs/>
          <w:sz w:val="32"/>
          <w:szCs w:val="32"/>
        </w:rPr>
        <w:t>优化调整张江专项资金支持结构，围绕主导产业，在企业自主创新、成果转化、园区产业配套等方面加大支持力度。</w:t>
      </w:r>
    </w:p>
    <w:p w:rsidR="00135E3F" w:rsidRPr="0010694E" w:rsidRDefault="00135E3F" w:rsidP="00BD4A64">
      <w:pPr>
        <w:pStyle w:val="a5"/>
        <w:numPr>
          <w:ilvl w:val="0"/>
          <w:numId w:val="1"/>
        </w:numPr>
        <w:adjustRightInd w:val="0"/>
        <w:snapToGrid w:val="0"/>
        <w:spacing w:line="600" w:lineRule="exact"/>
        <w:ind w:firstLine="643"/>
        <w:rPr>
          <w:rFonts w:ascii="Times New Roman" w:eastAsia="楷体_GB2312" w:hAnsi="Times New Roman"/>
          <w:b/>
          <w:sz w:val="32"/>
          <w:szCs w:val="32"/>
        </w:rPr>
      </w:pPr>
      <w:r w:rsidRPr="0010694E">
        <w:rPr>
          <w:rFonts w:ascii="Times New Roman" w:eastAsia="楷体_GB2312" w:hAnsi="Times New Roman"/>
          <w:b/>
          <w:sz w:val="32"/>
          <w:szCs w:val="32"/>
        </w:rPr>
        <w:t>加强示范引领</w:t>
      </w:r>
    </w:p>
    <w:p w:rsidR="00135E3F" w:rsidRPr="0010694E" w:rsidRDefault="00135E3F" w:rsidP="00BD4A64">
      <w:pPr>
        <w:pStyle w:val="a5"/>
        <w:adjustRightInd w:val="0"/>
        <w:snapToGrid w:val="0"/>
        <w:spacing w:line="600" w:lineRule="exact"/>
        <w:ind w:firstLine="640"/>
        <w:rPr>
          <w:rFonts w:ascii="Times New Roman" w:hAnsi="Times New Roman"/>
          <w:sz w:val="32"/>
          <w:szCs w:val="32"/>
        </w:rPr>
      </w:pPr>
      <w:r w:rsidRPr="0010694E">
        <w:rPr>
          <w:rFonts w:ascii="Times New Roman" w:hAnsi="Times New Roman"/>
          <w:sz w:val="32"/>
          <w:szCs w:val="32"/>
        </w:rPr>
        <w:t>发挥标杆示范作用，及时总结各园区改革创新发展的经验做法，对成效突出的园区进行表彰。加大对改革措施、创新成果、典型案例的宣传力度，营造勇于改革创新、建设世界领先科技园区的氛围。</w:t>
      </w:r>
    </w:p>
    <w:p w:rsidR="00226B7C" w:rsidRPr="0010694E" w:rsidRDefault="00226B7C" w:rsidP="00BD4A64">
      <w:pPr>
        <w:pStyle w:val="a5"/>
        <w:adjustRightInd w:val="0"/>
        <w:snapToGrid w:val="0"/>
        <w:spacing w:line="600" w:lineRule="exact"/>
        <w:ind w:firstLine="640"/>
        <w:rPr>
          <w:rFonts w:ascii="Times New Roman" w:hAnsi="Times New Roman"/>
          <w:sz w:val="32"/>
          <w:szCs w:val="32"/>
        </w:rPr>
      </w:pPr>
    </w:p>
    <w:p w:rsidR="00286BB3" w:rsidRPr="0010694E" w:rsidRDefault="00286BB3" w:rsidP="00BD4A64">
      <w:pPr>
        <w:adjustRightInd w:val="0"/>
        <w:snapToGrid w:val="0"/>
        <w:rPr>
          <w:rFonts w:ascii="Times New Roman" w:hAnsi="Times New Roman"/>
        </w:rPr>
      </w:pPr>
      <w:bookmarkStart w:id="0" w:name="_GoBack"/>
      <w:bookmarkEnd w:id="0"/>
    </w:p>
    <w:sectPr w:rsidR="00286BB3" w:rsidRPr="0010694E" w:rsidSect="007B7BA6">
      <w:footerReference w:type="default" r:id="rId8"/>
      <w:pgSz w:w="11906" w:h="16838"/>
      <w:pgMar w:top="2098" w:right="1531" w:bottom="1985" w:left="1531" w:header="851" w:footer="992" w:gutter="0"/>
      <w:cols w:space="425"/>
      <w:docGrid w:type="lines"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50B7" w:rsidRDefault="00D850B7" w:rsidP="00135E3F">
      <w:r>
        <w:separator/>
      </w:r>
    </w:p>
  </w:endnote>
  <w:endnote w:type="continuationSeparator" w:id="0">
    <w:p w:rsidR="00D850B7" w:rsidRDefault="00D850B7" w:rsidP="00135E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仿宋" w:eastAsia="仿宋" w:hAnsi="仿宋"/>
        <w:sz w:val="28"/>
      </w:rPr>
      <w:id w:val="-664096230"/>
      <w:docPartObj>
        <w:docPartGallery w:val="Page Numbers (Bottom of Page)"/>
        <w:docPartUnique/>
      </w:docPartObj>
    </w:sdtPr>
    <w:sdtEndPr/>
    <w:sdtContent>
      <w:p w:rsidR="007B7BA6" w:rsidRPr="007B7BA6" w:rsidRDefault="007B7BA6">
        <w:pPr>
          <w:pStyle w:val="a4"/>
          <w:jc w:val="center"/>
          <w:rPr>
            <w:rFonts w:ascii="仿宋" w:eastAsia="仿宋" w:hAnsi="仿宋"/>
            <w:sz w:val="28"/>
          </w:rPr>
        </w:pPr>
        <w:r w:rsidRPr="007B7BA6">
          <w:rPr>
            <w:rFonts w:ascii="仿宋" w:eastAsia="仿宋" w:hAnsi="仿宋"/>
            <w:sz w:val="28"/>
          </w:rPr>
          <w:fldChar w:fldCharType="begin"/>
        </w:r>
        <w:r w:rsidRPr="007B7BA6">
          <w:rPr>
            <w:rFonts w:ascii="仿宋" w:eastAsia="仿宋" w:hAnsi="仿宋"/>
            <w:sz w:val="28"/>
          </w:rPr>
          <w:instrText>PAGE   \* MERGEFORMAT</w:instrText>
        </w:r>
        <w:r w:rsidRPr="007B7BA6">
          <w:rPr>
            <w:rFonts w:ascii="仿宋" w:eastAsia="仿宋" w:hAnsi="仿宋"/>
            <w:sz w:val="28"/>
          </w:rPr>
          <w:fldChar w:fldCharType="separate"/>
        </w:r>
        <w:r w:rsidR="009F0A01" w:rsidRPr="009F0A01">
          <w:rPr>
            <w:rFonts w:ascii="仿宋" w:eastAsia="仿宋" w:hAnsi="仿宋"/>
            <w:noProof/>
            <w:sz w:val="28"/>
            <w:lang w:val="zh-CN"/>
          </w:rPr>
          <w:t>8</w:t>
        </w:r>
        <w:r w:rsidRPr="007B7BA6">
          <w:rPr>
            <w:rFonts w:ascii="仿宋" w:eastAsia="仿宋" w:hAnsi="仿宋"/>
            <w:sz w:val="28"/>
          </w:rPr>
          <w:fldChar w:fldCharType="end"/>
        </w:r>
      </w:p>
    </w:sdtContent>
  </w:sdt>
  <w:p w:rsidR="007B7BA6" w:rsidRPr="007B7BA6" w:rsidRDefault="007B7BA6">
    <w:pPr>
      <w:pStyle w:val="a4"/>
      <w:rPr>
        <w:rFonts w:ascii="仿宋" w:eastAsia="仿宋" w:hAnsi="仿宋"/>
        <w:sz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50B7" w:rsidRDefault="00D850B7" w:rsidP="00135E3F">
      <w:r>
        <w:separator/>
      </w:r>
    </w:p>
  </w:footnote>
  <w:footnote w:type="continuationSeparator" w:id="0">
    <w:p w:rsidR="00D850B7" w:rsidRDefault="00D850B7" w:rsidP="00135E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964209"/>
    <w:multiLevelType w:val="singleLevel"/>
    <w:tmpl w:val="17964209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50"/>
  <w:drawingGridVerticalSpacing w:val="204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F9A"/>
    <w:rsid w:val="00071BDC"/>
    <w:rsid w:val="000A001D"/>
    <w:rsid w:val="000A0351"/>
    <w:rsid w:val="000B013C"/>
    <w:rsid w:val="000E722F"/>
    <w:rsid w:val="000F2DAE"/>
    <w:rsid w:val="0010694E"/>
    <w:rsid w:val="00131691"/>
    <w:rsid w:val="00135E3F"/>
    <w:rsid w:val="00193C7A"/>
    <w:rsid w:val="00226B7C"/>
    <w:rsid w:val="00286BB3"/>
    <w:rsid w:val="00292EE8"/>
    <w:rsid w:val="00392D96"/>
    <w:rsid w:val="003E0E7A"/>
    <w:rsid w:val="0058766D"/>
    <w:rsid w:val="00593F9A"/>
    <w:rsid w:val="005D0294"/>
    <w:rsid w:val="00657F95"/>
    <w:rsid w:val="007B7BA6"/>
    <w:rsid w:val="007E4E9C"/>
    <w:rsid w:val="00872EB4"/>
    <w:rsid w:val="009872B5"/>
    <w:rsid w:val="009F0A01"/>
    <w:rsid w:val="00B02B85"/>
    <w:rsid w:val="00B71B62"/>
    <w:rsid w:val="00B758DB"/>
    <w:rsid w:val="00BD4A64"/>
    <w:rsid w:val="00D850B7"/>
    <w:rsid w:val="00EA2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E3F"/>
    <w:pPr>
      <w:widowControl w:val="0"/>
      <w:jc w:val="both"/>
    </w:pPr>
    <w:rPr>
      <w:rFonts w:ascii="仿宋_GB2312" w:eastAsia="仿宋_GB2312" w:hAnsi="仿宋_GB2312" w:cs="Times New Roman"/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35E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35E3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35E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35E3F"/>
    <w:rPr>
      <w:sz w:val="18"/>
      <w:szCs w:val="18"/>
    </w:rPr>
  </w:style>
  <w:style w:type="paragraph" w:styleId="a5">
    <w:name w:val="Body Text"/>
    <w:basedOn w:val="a"/>
    <w:link w:val="Char1"/>
    <w:uiPriority w:val="99"/>
    <w:qFormat/>
    <w:rsid w:val="00135E3F"/>
    <w:pPr>
      <w:ind w:firstLineChars="200" w:firstLine="723"/>
    </w:pPr>
    <w:rPr>
      <w:rFonts w:ascii="Calibri" w:hAnsi="Calibri"/>
      <w:szCs w:val="22"/>
    </w:rPr>
  </w:style>
  <w:style w:type="character" w:customStyle="1" w:styleId="Char1">
    <w:name w:val="正文文本 Char"/>
    <w:basedOn w:val="a0"/>
    <w:link w:val="a5"/>
    <w:uiPriority w:val="99"/>
    <w:qFormat/>
    <w:rsid w:val="00135E3F"/>
    <w:rPr>
      <w:rFonts w:ascii="Calibri" w:eastAsia="仿宋_GB2312" w:hAnsi="Calibri" w:cs="Times New Roman"/>
      <w:sz w:val="30"/>
    </w:rPr>
  </w:style>
  <w:style w:type="paragraph" w:styleId="a6">
    <w:name w:val="Balloon Text"/>
    <w:basedOn w:val="a"/>
    <w:link w:val="Char2"/>
    <w:uiPriority w:val="99"/>
    <w:semiHidden/>
    <w:unhideWhenUsed/>
    <w:rsid w:val="00071BDC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071BDC"/>
    <w:rPr>
      <w:rFonts w:ascii="仿宋_GB2312" w:eastAsia="仿宋_GB2312" w:hAnsi="仿宋_GB2312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E3F"/>
    <w:pPr>
      <w:widowControl w:val="0"/>
      <w:jc w:val="both"/>
    </w:pPr>
    <w:rPr>
      <w:rFonts w:ascii="仿宋_GB2312" w:eastAsia="仿宋_GB2312" w:hAnsi="仿宋_GB2312" w:cs="Times New Roman"/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35E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35E3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35E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35E3F"/>
    <w:rPr>
      <w:sz w:val="18"/>
      <w:szCs w:val="18"/>
    </w:rPr>
  </w:style>
  <w:style w:type="paragraph" w:styleId="a5">
    <w:name w:val="Body Text"/>
    <w:basedOn w:val="a"/>
    <w:link w:val="Char1"/>
    <w:uiPriority w:val="99"/>
    <w:qFormat/>
    <w:rsid w:val="00135E3F"/>
    <w:pPr>
      <w:ind w:firstLineChars="200" w:firstLine="723"/>
    </w:pPr>
    <w:rPr>
      <w:rFonts w:ascii="Calibri" w:hAnsi="Calibri"/>
      <w:szCs w:val="22"/>
    </w:rPr>
  </w:style>
  <w:style w:type="character" w:customStyle="1" w:styleId="Char1">
    <w:name w:val="正文文本 Char"/>
    <w:basedOn w:val="a0"/>
    <w:link w:val="a5"/>
    <w:uiPriority w:val="99"/>
    <w:qFormat/>
    <w:rsid w:val="00135E3F"/>
    <w:rPr>
      <w:rFonts w:ascii="Calibri" w:eastAsia="仿宋_GB2312" w:hAnsi="Calibri" w:cs="Times New Roman"/>
      <w:sz w:val="30"/>
    </w:rPr>
  </w:style>
  <w:style w:type="paragraph" w:styleId="a6">
    <w:name w:val="Balloon Text"/>
    <w:basedOn w:val="a"/>
    <w:link w:val="Char2"/>
    <w:uiPriority w:val="99"/>
    <w:semiHidden/>
    <w:unhideWhenUsed/>
    <w:rsid w:val="00071BDC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071BDC"/>
    <w:rPr>
      <w:rFonts w:ascii="仿宋_GB2312" w:eastAsia="仿宋_GB2312" w:hAnsi="仿宋_GB2312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8</Pages>
  <Words>579</Words>
  <Characters>3304</Characters>
  <Application>Microsoft Office Word</Application>
  <DocSecurity>0</DocSecurity>
  <Lines>27</Lines>
  <Paragraphs>7</Paragraphs>
  <ScaleCrop>false</ScaleCrop>
  <Company/>
  <LinksUpToDate>false</LinksUpToDate>
  <CharactersWithSpaces>3876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南洋</dc:creator>
  <cp:lastModifiedBy>南洋</cp:lastModifiedBy>
  <cp:revision>18</cp:revision>
  <cp:lastPrinted>2023-11-02T00:55:00Z</cp:lastPrinted>
  <dcterms:created xsi:type="dcterms:W3CDTF">2023-11-02T01:33:00Z</dcterms:created>
  <dcterms:modified xsi:type="dcterms:W3CDTF">2023-11-06T07:23:00Z</dcterms:modified>
</cp:coreProperties>
</file>